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25FA871E" w:rsidR="00C658FB" w:rsidRDefault="000522FF">
      <w:pPr>
        <w:pStyle w:val="BodyText"/>
        <w:rPr>
          <w:sz w:val="20"/>
        </w:rPr>
      </w:pPr>
      <w:r>
        <w:rPr>
          <w:noProof/>
          <w:sz w:val="20"/>
        </w:rPr>
        <w:lastRenderedPageBreak/>
        <mc:AlternateContent>
          <mc:Choice Requires="wpg">
            <w:drawing>
              <wp:inline distT="0" distB="0" distL="0" distR="0" wp14:anchorId="0C172333" wp14:editId="6545131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161475" w:rsidRDefault="0016147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161475" w:rsidRDefault="0016147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161475" w:rsidRDefault="0016147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161475" w:rsidRDefault="0016147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50EAF239"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224862">
              <w:rPr>
                <w:color w:val="231F20"/>
                <w:sz w:val="24"/>
              </w:rPr>
              <w:t>21/22</w:t>
            </w:r>
          </w:p>
        </w:tc>
        <w:tc>
          <w:tcPr>
            <w:tcW w:w="3834" w:type="dxa"/>
          </w:tcPr>
          <w:p w14:paraId="1509785E" w14:textId="2DA13756" w:rsidR="00C658FB" w:rsidRDefault="00D131A0">
            <w:pPr>
              <w:pStyle w:val="TableParagraph"/>
              <w:spacing w:before="21" w:line="279" w:lineRule="exact"/>
              <w:rPr>
                <w:sz w:val="24"/>
              </w:rPr>
            </w:pPr>
            <w:r>
              <w:rPr>
                <w:color w:val="231F20"/>
                <w:sz w:val="24"/>
              </w:rPr>
              <w:t>£</w:t>
            </w:r>
            <w:r w:rsidR="00224862">
              <w:rPr>
                <w:color w:val="231F20"/>
                <w:sz w:val="24"/>
              </w:rPr>
              <w:t>0</w:t>
            </w:r>
          </w:p>
        </w:tc>
      </w:tr>
      <w:tr w:rsidR="00C658FB" w14:paraId="736F0B81" w14:textId="77777777">
        <w:trPr>
          <w:trHeight w:val="320"/>
        </w:trPr>
        <w:tc>
          <w:tcPr>
            <w:tcW w:w="11544" w:type="dxa"/>
          </w:tcPr>
          <w:p w14:paraId="782A43E1" w14:textId="4671F3CD"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w:t>
            </w:r>
            <w:r w:rsidR="00224862">
              <w:rPr>
                <w:color w:val="231F20"/>
                <w:sz w:val="24"/>
              </w:rPr>
              <w:t>22/23</w:t>
            </w:r>
          </w:p>
        </w:tc>
        <w:tc>
          <w:tcPr>
            <w:tcW w:w="3834" w:type="dxa"/>
          </w:tcPr>
          <w:p w14:paraId="087B0B59" w14:textId="3A0F1FD7" w:rsidR="00C658FB" w:rsidRDefault="00D131A0">
            <w:pPr>
              <w:pStyle w:val="TableParagraph"/>
              <w:spacing w:before="21" w:line="278" w:lineRule="exact"/>
              <w:rPr>
                <w:sz w:val="24"/>
              </w:rPr>
            </w:pPr>
            <w:r>
              <w:rPr>
                <w:color w:val="231F20"/>
                <w:sz w:val="24"/>
              </w:rPr>
              <w:t>£</w:t>
            </w:r>
            <w:r w:rsidR="009A0DB6">
              <w:rPr>
                <w:color w:val="231F20"/>
                <w:sz w:val="24"/>
              </w:rPr>
              <w:t>17240.00</w:t>
            </w:r>
          </w:p>
        </w:tc>
      </w:tr>
      <w:tr w:rsidR="00C658FB" w14:paraId="439826AF" w14:textId="77777777">
        <w:trPr>
          <w:trHeight w:val="320"/>
        </w:trPr>
        <w:tc>
          <w:tcPr>
            <w:tcW w:w="11544" w:type="dxa"/>
          </w:tcPr>
          <w:p w14:paraId="06193A38" w14:textId="13AEEBBC"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w:t>
            </w:r>
            <w:r w:rsidR="00224862">
              <w:rPr>
                <w:color w:val="231F20"/>
                <w:sz w:val="24"/>
              </w:rPr>
              <w:t>2</w:t>
            </w:r>
            <w:r w:rsidR="0005481F">
              <w:rPr>
                <w:color w:val="231F20"/>
                <w:sz w:val="24"/>
              </w:rPr>
              <w:t>3</w:t>
            </w:r>
            <w:r w:rsidR="00224862">
              <w:rPr>
                <w:color w:val="231F20"/>
                <w:sz w:val="24"/>
              </w:rPr>
              <w:t>/2</w:t>
            </w:r>
            <w:r w:rsidR="0005481F">
              <w:rPr>
                <w:color w:val="231F20"/>
                <w:sz w:val="24"/>
              </w:rPr>
              <w:t>4</w:t>
            </w:r>
            <w:r>
              <w:rPr>
                <w:color w:val="231F20"/>
                <w:sz w:val="24"/>
              </w:rPr>
              <w:t>?</w:t>
            </w:r>
          </w:p>
        </w:tc>
        <w:tc>
          <w:tcPr>
            <w:tcW w:w="3834" w:type="dxa"/>
          </w:tcPr>
          <w:p w14:paraId="10DB2E9E" w14:textId="59FD313C" w:rsidR="00C658FB" w:rsidRDefault="00D131A0">
            <w:pPr>
              <w:pStyle w:val="TableParagraph"/>
              <w:spacing w:before="21" w:line="278" w:lineRule="exact"/>
              <w:rPr>
                <w:sz w:val="24"/>
              </w:rPr>
            </w:pPr>
            <w:r>
              <w:rPr>
                <w:color w:val="231F20"/>
                <w:sz w:val="24"/>
              </w:rPr>
              <w:t>£</w:t>
            </w:r>
            <w:r w:rsidR="000C1A21">
              <w:rPr>
                <w:color w:val="231F20"/>
                <w:sz w:val="24"/>
              </w:rPr>
              <w:t>590.83</w:t>
            </w:r>
          </w:p>
        </w:tc>
      </w:tr>
      <w:tr w:rsidR="00C658FB" w14:paraId="0C8AC8C3" w14:textId="77777777">
        <w:trPr>
          <w:trHeight w:val="324"/>
        </w:trPr>
        <w:tc>
          <w:tcPr>
            <w:tcW w:w="11544" w:type="dxa"/>
          </w:tcPr>
          <w:p w14:paraId="3F10E5C2" w14:textId="61F25555"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224862">
              <w:rPr>
                <w:color w:val="231F20"/>
                <w:sz w:val="24"/>
              </w:rPr>
              <w:t>2/23</w:t>
            </w:r>
          </w:p>
        </w:tc>
        <w:tc>
          <w:tcPr>
            <w:tcW w:w="3834" w:type="dxa"/>
          </w:tcPr>
          <w:p w14:paraId="064B29AF" w14:textId="36E6D2C5" w:rsidR="00C658FB" w:rsidRDefault="00D131A0">
            <w:pPr>
              <w:pStyle w:val="TableParagraph"/>
              <w:spacing w:before="21" w:line="283" w:lineRule="exact"/>
              <w:rPr>
                <w:sz w:val="24"/>
              </w:rPr>
            </w:pPr>
            <w:r>
              <w:rPr>
                <w:color w:val="231F20"/>
                <w:sz w:val="24"/>
              </w:rPr>
              <w:t>£</w:t>
            </w:r>
            <w:r w:rsidR="009A0DB6">
              <w:rPr>
                <w:color w:val="231F20"/>
                <w:sz w:val="24"/>
              </w:rPr>
              <w:t>17280.00</w:t>
            </w:r>
          </w:p>
        </w:tc>
      </w:tr>
      <w:tr w:rsidR="00C658FB" w14:paraId="2CBDA4B6" w14:textId="77777777">
        <w:trPr>
          <w:trHeight w:val="320"/>
        </w:trPr>
        <w:tc>
          <w:tcPr>
            <w:tcW w:w="11544" w:type="dxa"/>
          </w:tcPr>
          <w:p w14:paraId="43449E6E" w14:textId="324106D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w:t>
            </w:r>
            <w:r w:rsidR="00224862">
              <w:rPr>
                <w:color w:val="231F20"/>
                <w:sz w:val="24"/>
              </w:rPr>
              <w:t>/23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r w:rsidR="0005481F">
              <w:rPr>
                <w:color w:val="231F20"/>
                <w:sz w:val="24"/>
              </w:rPr>
              <w:t>3</w:t>
            </w:r>
          </w:p>
        </w:tc>
        <w:tc>
          <w:tcPr>
            <w:tcW w:w="3834" w:type="dxa"/>
          </w:tcPr>
          <w:p w14:paraId="3A7EC7A4" w14:textId="01D528E7" w:rsidR="00C658FB" w:rsidRDefault="00D131A0" w:rsidP="00EA6182">
            <w:pPr>
              <w:pStyle w:val="TableParagraph"/>
              <w:spacing w:before="21" w:line="278" w:lineRule="exact"/>
              <w:rPr>
                <w:sz w:val="20"/>
              </w:rPr>
            </w:pPr>
            <w:r>
              <w:rPr>
                <w:color w:val="231F20"/>
                <w:sz w:val="24"/>
              </w:rPr>
              <w:t>£</w:t>
            </w:r>
            <w:r w:rsidR="000C1A21">
              <w:rPr>
                <w:color w:val="231F20"/>
                <w:sz w:val="24"/>
              </w:rPr>
              <w:t>16689.17</w:t>
            </w:r>
          </w:p>
        </w:tc>
      </w:tr>
    </w:tbl>
    <w:p w14:paraId="0264B48F" w14:textId="2C7A2F96" w:rsidR="00C658FB" w:rsidRDefault="000522FF">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7F6A4F89">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161475" w:rsidRDefault="0016147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161475" w:rsidRDefault="0016147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161475" w:rsidRDefault="0016147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161475" w:rsidRDefault="0016147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D1D348F" w:rsidR="00C658FB" w:rsidRPr="001F6687" w:rsidRDefault="00BA7D41">
            <w:pPr>
              <w:pStyle w:val="TableParagraph"/>
              <w:spacing w:before="130"/>
              <w:ind w:left="46"/>
              <w:rPr>
                <w:rFonts w:ascii="Comic Sans MS" w:hAnsi="Comic Sans MS"/>
                <w:sz w:val="24"/>
                <w:szCs w:val="24"/>
              </w:rPr>
            </w:pPr>
            <w:r>
              <w:rPr>
                <w:rFonts w:ascii="Comic Sans MS" w:hAnsi="Comic Sans MS"/>
                <w:sz w:val="24"/>
                <w:szCs w:val="24"/>
              </w:rPr>
              <w:t>65%</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lastRenderedPageBreak/>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E45E90D" w:rsidR="00C658FB" w:rsidRPr="001F6687" w:rsidRDefault="00BA7D41">
            <w:pPr>
              <w:pStyle w:val="TableParagraph"/>
              <w:spacing w:before="131"/>
              <w:ind w:left="42"/>
              <w:rPr>
                <w:rFonts w:ascii="Comic Sans MS" w:hAnsi="Comic Sans MS"/>
                <w:sz w:val="24"/>
                <w:szCs w:val="24"/>
              </w:rPr>
            </w:pPr>
            <w:r>
              <w:rPr>
                <w:rFonts w:ascii="Comic Sans MS" w:hAnsi="Comic Sans MS"/>
                <w:sz w:val="24"/>
                <w:szCs w:val="24"/>
              </w:rPr>
              <w:t>65%</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E38E393" w:rsidR="00C658FB" w:rsidRPr="001F6687" w:rsidRDefault="00BA7D41">
            <w:pPr>
              <w:pStyle w:val="TableParagraph"/>
              <w:spacing w:before="41"/>
              <w:ind w:left="36"/>
              <w:rPr>
                <w:rFonts w:ascii="Comic Sans MS" w:hAnsi="Comic Sans MS"/>
                <w:sz w:val="24"/>
                <w:szCs w:val="24"/>
              </w:rPr>
            </w:pPr>
            <w:r>
              <w:rPr>
                <w:rFonts w:ascii="Comic Sans MS" w:hAnsi="Comic Sans MS"/>
                <w:sz w:val="24"/>
                <w:szCs w:val="24"/>
              </w:rPr>
              <w:t>55%</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16AA67FF" w:rsidR="00C658FB" w:rsidRPr="001F6687" w:rsidRDefault="00BA7D41" w:rsidP="00224862">
            <w:pPr>
              <w:pStyle w:val="TableParagraph"/>
              <w:spacing w:before="127"/>
              <w:ind w:left="0"/>
              <w:rPr>
                <w:rFonts w:ascii="Comic Sans MS" w:hAnsi="Comic Sans MS"/>
                <w:sz w:val="24"/>
                <w:szCs w:val="24"/>
              </w:rPr>
            </w:pPr>
            <w:proofErr w:type="gramStart"/>
            <w:r>
              <w:rPr>
                <w:rFonts w:ascii="Comic Sans MS" w:hAnsi="Comic Sans MS"/>
                <w:sz w:val="24"/>
                <w:szCs w:val="24"/>
              </w:rPr>
              <w:t>Yes</w:t>
            </w:r>
            <w:proofErr w:type="gramEnd"/>
            <w:r>
              <w:rPr>
                <w:rFonts w:ascii="Comic Sans MS" w:hAnsi="Comic Sans MS"/>
                <w:sz w:val="24"/>
                <w:szCs w:val="24"/>
              </w:rPr>
              <w:t xml:space="preserve"> extra sessions for the y6 children </w:t>
            </w:r>
          </w:p>
        </w:tc>
      </w:tr>
    </w:tbl>
    <w:p w14:paraId="3E59DCD1" w14:textId="77777777" w:rsidR="00C658FB" w:rsidRDefault="00C658FB">
      <w:pPr>
        <w:rPr>
          <w:sz w:val="24"/>
        </w:rPr>
        <w:sectPr w:rsidR="00C658FB" w:rsidSect="00BA7D41">
          <w:footerReference w:type="default" r:id="rId11"/>
          <w:pgSz w:w="16838" w:h="11906" w:orient="landscape" w:code="9"/>
          <w:pgMar w:top="1440" w:right="1440" w:bottom="1440" w:left="1440" w:header="0" w:footer="438" w:gutter="0"/>
          <w:cols w:space="720"/>
          <w:docGrid w:linePitch="299"/>
        </w:sectPr>
      </w:pPr>
    </w:p>
    <w:p w14:paraId="1879269A" w14:textId="06A5B44B" w:rsidR="00C658FB" w:rsidRDefault="000522FF">
      <w:pPr>
        <w:pStyle w:val="BodyText"/>
        <w:rPr>
          <w:sz w:val="20"/>
        </w:rPr>
      </w:pPr>
      <w:r>
        <w:rPr>
          <w:noProof/>
          <w:sz w:val="20"/>
        </w:rPr>
        <w:lastRenderedPageBreak/>
        <mc:AlternateContent>
          <mc:Choice Requires="wpg">
            <w:drawing>
              <wp:inline distT="0" distB="0" distL="0" distR="0" wp14:anchorId="570F060F" wp14:editId="033AED1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161475" w:rsidRDefault="001614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161475" w:rsidRDefault="001614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161475" w:rsidRDefault="0016147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161475" w:rsidRDefault="0016147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3FC405B2"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24862">
              <w:t>2021/2022</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1FC92763" w:rsidR="00C658FB" w:rsidRDefault="006740CF">
            <w:pPr>
              <w:pStyle w:val="TableParagraph"/>
              <w:spacing w:before="54"/>
              <w:ind w:left="32"/>
              <w:rPr>
                <w:sz w:val="21"/>
              </w:rPr>
            </w:pPr>
            <w:r>
              <w:rPr>
                <w:sz w:val="21"/>
              </w:rPr>
              <w:t>27%</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27CF1B17" w:rsidR="00C658FB" w:rsidRPr="00045C04" w:rsidRDefault="00A554DE">
            <w:pPr>
              <w:pStyle w:val="TableParagraph"/>
              <w:ind w:left="0"/>
              <w:rPr>
                <w:rFonts w:ascii="Comic Sans MS" w:hAnsi="Comic Sans MS"/>
                <w:sz w:val="24"/>
              </w:rPr>
            </w:pPr>
            <w:r>
              <w:rPr>
                <w:rFonts w:ascii="Comic Sans MS" w:hAnsi="Comic Sans MS"/>
                <w:sz w:val="24"/>
              </w:rPr>
              <w:t>£</w:t>
            </w:r>
            <w:r w:rsidR="0005481F">
              <w:rPr>
                <w:rFonts w:ascii="Comic Sans MS" w:hAnsi="Comic Sans MS"/>
                <w:sz w:val="24"/>
              </w:rPr>
              <w:t>10206.17</w:t>
            </w: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15C853EF" w14:textId="77777777" w:rsidR="006740CF" w:rsidRDefault="006740CF">
            <w:pPr>
              <w:pStyle w:val="TableParagraph"/>
              <w:ind w:left="0"/>
              <w:rPr>
                <w:rFonts w:ascii="Comic Sans MS" w:hAnsi="Comic Sans MS"/>
              </w:rPr>
            </w:pPr>
            <w:bookmarkStart w:id="0" w:name="_GoBack"/>
            <w:r w:rsidRPr="006740CF">
              <w:rPr>
                <w:rFonts w:ascii="Comic Sans MS" w:hAnsi="Comic Sans MS"/>
                <w:highlight w:val="yellow"/>
              </w:rPr>
              <w:t>All pupils take part in 30-60 minutes of physical activity per day, with greater numbers enjoying active sessions.</w:t>
            </w:r>
            <w:r w:rsidRPr="00F42EE3">
              <w:rPr>
                <w:rFonts w:ascii="Century Gothic" w:hAnsi="Century Gothic"/>
                <w:sz w:val="18"/>
                <w:szCs w:val="18"/>
              </w:rPr>
              <w:t xml:space="preserve"> </w:t>
            </w:r>
          </w:p>
          <w:p w14:paraId="0762CA3E" w14:textId="77777777" w:rsidR="000E102A" w:rsidRPr="000522FF" w:rsidRDefault="00080BBC">
            <w:pPr>
              <w:pStyle w:val="TableParagraph"/>
              <w:ind w:left="0"/>
              <w:rPr>
                <w:rFonts w:ascii="Comic Sans MS" w:hAnsi="Comic Sans MS"/>
              </w:rPr>
            </w:pPr>
            <w:r w:rsidRPr="000522FF">
              <w:rPr>
                <w:rFonts w:ascii="Comic Sans MS" w:hAnsi="Comic Sans MS"/>
              </w:rPr>
              <w:t>•Creates calmer lunchtimes with fewer arguments</w:t>
            </w:r>
          </w:p>
          <w:p w14:paraId="47EE37A4" w14:textId="77777777" w:rsidR="000E102A" w:rsidRPr="000522FF" w:rsidRDefault="00080BBC">
            <w:pPr>
              <w:pStyle w:val="TableParagraph"/>
              <w:ind w:left="0"/>
              <w:rPr>
                <w:rFonts w:ascii="Comic Sans MS" w:hAnsi="Comic Sans MS"/>
              </w:rPr>
            </w:pPr>
            <w:r w:rsidRPr="000522FF">
              <w:rPr>
                <w:rFonts w:ascii="Comic Sans MS" w:hAnsi="Comic Sans MS"/>
              </w:rPr>
              <w:t xml:space="preserve">•Increases pupil participation in activities </w:t>
            </w:r>
          </w:p>
          <w:p w14:paraId="28CD9E5E" w14:textId="7E9B7F38" w:rsidR="000E102A" w:rsidRPr="000522FF" w:rsidRDefault="00080BBC">
            <w:pPr>
              <w:pStyle w:val="TableParagraph"/>
              <w:ind w:left="0"/>
              <w:rPr>
                <w:rFonts w:ascii="Comic Sans MS" w:hAnsi="Comic Sans MS"/>
              </w:rPr>
            </w:pPr>
            <w:r w:rsidRPr="000522FF">
              <w:rPr>
                <w:rFonts w:ascii="Comic Sans MS" w:hAnsi="Comic Sans MS"/>
              </w:rPr>
              <w:t xml:space="preserve">•Increases interest in sport and a healthy lifestyle  </w:t>
            </w:r>
          </w:p>
          <w:p w14:paraId="2995BEBA" w14:textId="77777777" w:rsidR="000E102A" w:rsidRPr="000522FF" w:rsidRDefault="00080BBC">
            <w:pPr>
              <w:pStyle w:val="TableParagraph"/>
              <w:ind w:left="0"/>
              <w:rPr>
                <w:rFonts w:ascii="Comic Sans MS" w:hAnsi="Comic Sans MS"/>
              </w:rPr>
            </w:pPr>
            <w:r w:rsidRPr="000522FF">
              <w:rPr>
                <w:rFonts w:ascii="Comic Sans MS" w:hAnsi="Comic Sans MS"/>
              </w:rPr>
              <w:t xml:space="preserve">•Prepares children for their daily learning </w:t>
            </w:r>
          </w:p>
          <w:p w14:paraId="13A1A2BB" w14:textId="77777777" w:rsidR="006740CF" w:rsidRDefault="00080BBC">
            <w:pPr>
              <w:pStyle w:val="TableParagraph"/>
              <w:ind w:left="0"/>
              <w:rPr>
                <w:rFonts w:ascii="Comic Sans MS" w:hAnsi="Comic Sans MS"/>
              </w:rPr>
            </w:pPr>
            <w:r w:rsidRPr="000522FF">
              <w:rPr>
                <w:rFonts w:ascii="Comic Sans MS" w:hAnsi="Comic Sans MS"/>
              </w:rPr>
              <w:t xml:space="preserve">•Contributes towards the engagement of all pupils in regular physical activity </w:t>
            </w:r>
          </w:p>
          <w:p w14:paraId="767B9BC0" w14:textId="2E6C811B" w:rsidR="000E102A" w:rsidRPr="000522FF" w:rsidRDefault="00080BBC">
            <w:pPr>
              <w:pStyle w:val="TableParagraph"/>
              <w:ind w:left="0"/>
              <w:rPr>
                <w:rFonts w:ascii="Comic Sans MS" w:hAnsi="Comic Sans MS"/>
              </w:rPr>
            </w:pPr>
            <w:r w:rsidRPr="000522FF">
              <w:rPr>
                <w:rFonts w:ascii="Comic Sans MS" w:hAnsi="Comic Sans MS"/>
              </w:rPr>
              <w:t xml:space="preserve">•Provides a broad experience of a range of sports and activities </w:t>
            </w:r>
          </w:p>
          <w:p w14:paraId="52B362C4" w14:textId="7AE0B2EE" w:rsidR="00C658FB" w:rsidRPr="000522FF" w:rsidRDefault="000E102A">
            <w:pPr>
              <w:pStyle w:val="TableParagraph"/>
              <w:ind w:left="0"/>
              <w:rPr>
                <w:rFonts w:ascii="Times New Roman"/>
              </w:rPr>
            </w:pPr>
            <w:r w:rsidRPr="000522FF">
              <w:rPr>
                <w:rFonts w:ascii="Comic Sans MS" w:hAnsi="Comic Sans MS"/>
              </w:rPr>
              <w:t>A</w:t>
            </w:r>
            <w:r w:rsidR="00080BBC" w:rsidRPr="000522FF">
              <w:rPr>
                <w:rFonts w:ascii="Comic Sans MS" w:hAnsi="Comic Sans MS"/>
              </w:rPr>
              <w:t xml:space="preserve">lso fits in </w:t>
            </w:r>
            <w:r w:rsidRPr="000522FF">
              <w:rPr>
                <w:rFonts w:ascii="Comic Sans MS" w:hAnsi="Comic Sans MS"/>
              </w:rPr>
              <w:t>k</w:t>
            </w:r>
            <w:r w:rsidR="00080BBC" w:rsidRPr="000522FF">
              <w:rPr>
                <w:rFonts w:ascii="Comic Sans MS" w:hAnsi="Comic Sans MS"/>
              </w:rPr>
              <w:t>ey Indicator 4</w:t>
            </w:r>
          </w:p>
        </w:tc>
        <w:tc>
          <w:tcPr>
            <w:tcW w:w="3600" w:type="dxa"/>
            <w:tcBorders>
              <w:bottom w:val="single" w:sz="12" w:space="0" w:color="231F20"/>
            </w:tcBorders>
          </w:tcPr>
          <w:p w14:paraId="032C27A6" w14:textId="17521E39" w:rsidR="000E102A" w:rsidRPr="000522FF" w:rsidRDefault="000E102A" w:rsidP="000E102A">
            <w:pPr>
              <w:pStyle w:val="TableParagraph"/>
              <w:ind w:left="0"/>
              <w:rPr>
                <w:rFonts w:ascii="Comic Sans MS" w:hAnsi="Comic Sans MS"/>
              </w:rPr>
            </w:pPr>
            <w:r w:rsidRPr="000522FF">
              <w:rPr>
                <w:rFonts w:ascii="Comic Sans MS" w:hAnsi="Comic Sans MS"/>
              </w:rPr>
              <w:t xml:space="preserve">•Regular checks of the PE </w:t>
            </w:r>
            <w:r w:rsidR="004065B3">
              <w:rPr>
                <w:rFonts w:ascii="Comic Sans MS" w:hAnsi="Comic Sans MS"/>
              </w:rPr>
              <w:t>container</w:t>
            </w:r>
            <w:r w:rsidRPr="000522FF">
              <w:rPr>
                <w:rFonts w:ascii="Comic Sans MS" w:hAnsi="Comic Sans MS"/>
              </w:rPr>
              <w:t xml:space="preserve"> to check for wear and tear and replacements needed.</w:t>
            </w:r>
            <w:r w:rsidR="009A0DB6">
              <w:rPr>
                <w:rFonts w:ascii="Comic Sans MS" w:hAnsi="Comic Sans MS"/>
              </w:rPr>
              <w:t xml:space="preserve"> £4000</w:t>
            </w:r>
          </w:p>
          <w:p w14:paraId="3AB154FD" w14:textId="77777777" w:rsidR="000E102A" w:rsidRPr="000522FF" w:rsidRDefault="000E102A" w:rsidP="000E102A">
            <w:pPr>
              <w:pStyle w:val="TableParagraph"/>
              <w:ind w:left="0"/>
              <w:rPr>
                <w:rFonts w:ascii="Comic Sans MS" w:hAnsi="Comic Sans MS"/>
              </w:rPr>
            </w:pPr>
          </w:p>
          <w:p w14:paraId="364C1504" w14:textId="3AECA312" w:rsidR="00C658FB" w:rsidRDefault="000E102A" w:rsidP="000E102A">
            <w:pPr>
              <w:pStyle w:val="TableParagraph"/>
              <w:ind w:left="0"/>
              <w:rPr>
                <w:rFonts w:ascii="Comic Sans MS" w:hAnsi="Comic Sans MS"/>
              </w:rPr>
            </w:pPr>
            <w:r w:rsidRPr="000522FF">
              <w:rPr>
                <w:rFonts w:ascii="Comic Sans MS" w:hAnsi="Comic Sans MS"/>
              </w:rPr>
              <w:t>•Regular checks with the staff to ask for any equipment needed</w:t>
            </w:r>
          </w:p>
          <w:p w14:paraId="2338B9CA" w14:textId="62309DC7" w:rsidR="006740CF" w:rsidRDefault="006740CF" w:rsidP="000E102A">
            <w:pPr>
              <w:pStyle w:val="TableParagraph"/>
              <w:ind w:left="0"/>
              <w:rPr>
                <w:rFonts w:ascii="Comic Sans MS" w:hAnsi="Comic Sans MS"/>
              </w:rPr>
            </w:pPr>
            <w:r>
              <w:rPr>
                <w:rFonts w:ascii="Comic Sans MS" w:hAnsi="Comic Sans MS"/>
              </w:rPr>
              <w:t>£2000</w:t>
            </w:r>
          </w:p>
          <w:p w14:paraId="64E5E2F4" w14:textId="77777777" w:rsidR="009A0DB6" w:rsidRDefault="009A0DB6" w:rsidP="000E102A">
            <w:pPr>
              <w:pStyle w:val="TableParagraph"/>
              <w:ind w:left="0"/>
              <w:rPr>
                <w:rFonts w:ascii="Comic Sans MS" w:hAnsi="Comic Sans MS"/>
              </w:rPr>
            </w:pPr>
          </w:p>
          <w:p w14:paraId="46E0DD9B" w14:textId="11139F97" w:rsidR="009A0DB6" w:rsidRPr="000522FF" w:rsidRDefault="009A0DB6" w:rsidP="000E102A">
            <w:pPr>
              <w:pStyle w:val="TableParagraph"/>
              <w:ind w:left="0"/>
              <w:rPr>
                <w:rFonts w:ascii="Comic Sans MS" w:hAnsi="Comic Sans MS"/>
              </w:rPr>
            </w:pPr>
            <w:r w:rsidRPr="000522FF">
              <w:rPr>
                <w:rFonts w:ascii="Comic Sans MS" w:hAnsi="Comic Sans MS"/>
              </w:rPr>
              <w:t>•</w:t>
            </w:r>
            <w:r>
              <w:rPr>
                <w:rFonts w:ascii="Comic Sans MS" w:hAnsi="Comic Sans MS"/>
              </w:rPr>
              <w:t>Line marking on the field for athletics and rounders</w:t>
            </w:r>
            <w:r w:rsidR="006740CF">
              <w:rPr>
                <w:rFonts w:ascii="Comic Sans MS" w:hAnsi="Comic Sans MS"/>
              </w:rPr>
              <w:t xml:space="preserve"> in the summer</w:t>
            </w:r>
            <w:r>
              <w:rPr>
                <w:rFonts w:ascii="Comic Sans MS" w:hAnsi="Comic Sans MS"/>
              </w:rPr>
              <w:t xml:space="preserve"> £200</w:t>
            </w:r>
          </w:p>
        </w:tc>
        <w:tc>
          <w:tcPr>
            <w:tcW w:w="1616" w:type="dxa"/>
            <w:tcBorders>
              <w:bottom w:val="single" w:sz="12" w:space="0" w:color="231F20"/>
            </w:tcBorders>
          </w:tcPr>
          <w:p w14:paraId="00CA8B2D" w14:textId="3A2280CD" w:rsidR="00C658FB" w:rsidRPr="001F6687" w:rsidRDefault="00D131A0">
            <w:pPr>
              <w:pStyle w:val="TableParagraph"/>
              <w:spacing w:before="160"/>
              <w:ind w:left="34"/>
              <w:rPr>
                <w:rFonts w:ascii="Comic Sans MS" w:hAnsi="Comic Sans MS"/>
              </w:rPr>
            </w:pPr>
            <w:r w:rsidRPr="001F6687">
              <w:rPr>
                <w:rFonts w:ascii="Comic Sans MS" w:hAnsi="Comic Sans MS"/>
              </w:rPr>
              <w:t>£</w:t>
            </w:r>
            <w:r w:rsidR="006740CF">
              <w:rPr>
                <w:rFonts w:ascii="Comic Sans MS" w:hAnsi="Comic Sans MS"/>
              </w:rPr>
              <w:t>6200</w:t>
            </w:r>
          </w:p>
          <w:p w14:paraId="3188D63D" w14:textId="77777777" w:rsidR="004065B3" w:rsidRPr="001F6687" w:rsidRDefault="004065B3">
            <w:pPr>
              <w:pStyle w:val="TableParagraph"/>
              <w:spacing w:before="160"/>
              <w:ind w:left="34"/>
              <w:rPr>
                <w:rFonts w:ascii="Comic Sans MS" w:hAnsi="Comic Sans MS"/>
              </w:rPr>
            </w:pPr>
          </w:p>
          <w:p w14:paraId="2E277D59" w14:textId="77777777" w:rsidR="004065B3" w:rsidRPr="001F6687" w:rsidRDefault="004065B3">
            <w:pPr>
              <w:pStyle w:val="TableParagraph"/>
              <w:spacing w:before="160"/>
              <w:ind w:left="34"/>
              <w:rPr>
                <w:rFonts w:ascii="Comic Sans MS" w:hAnsi="Comic Sans MS"/>
              </w:rPr>
            </w:pPr>
            <w:r w:rsidRPr="001F6687">
              <w:rPr>
                <w:rFonts w:ascii="Comic Sans MS" w:hAnsi="Comic Sans MS"/>
                <w:highlight w:val="green"/>
              </w:rPr>
              <w:t>Actual Spent:</w:t>
            </w:r>
          </w:p>
          <w:p w14:paraId="3BA26C6F" w14:textId="1D958A33" w:rsidR="004065B3" w:rsidRPr="001F6687" w:rsidRDefault="00B044DD">
            <w:pPr>
              <w:pStyle w:val="TableParagraph"/>
              <w:spacing w:before="160"/>
              <w:ind w:left="34"/>
              <w:rPr>
                <w:rFonts w:ascii="Comic Sans MS" w:hAnsi="Comic Sans MS"/>
              </w:rPr>
            </w:pPr>
            <w:r w:rsidRPr="001F6687">
              <w:rPr>
                <w:rFonts w:ascii="Comic Sans MS" w:hAnsi="Comic Sans MS"/>
              </w:rPr>
              <w:t>£</w:t>
            </w:r>
            <w:r w:rsidR="00A554DE">
              <w:rPr>
                <w:rFonts w:ascii="Comic Sans MS" w:hAnsi="Comic Sans MS"/>
              </w:rPr>
              <w:t>2,500 (playground lines remarked for sport)</w:t>
            </w:r>
          </w:p>
        </w:tc>
        <w:tc>
          <w:tcPr>
            <w:tcW w:w="3307" w:type="dxa"/>
            <w:tcBorders>
              <w:bottom w:val="single" w:sz="12" w:space="0" w:color="231F20"/>
            </w:tcBorders>
          </w:tcPr>
          <w:p w14:paraId="06D80E7B" w14:textId="0C903EE7" w:rsidR="000E102A" w:rsidRPr="001F6687" w:rsidRDefault="000E102A">
            <w:pPr>
              <w:pStyle w:val="TableParagraph"/>
              <w:ind w:left="0"/>
              <w:rPr>
                <w:rFonts w:ascii="Comic Sans MS" w:hAnsi="Comic Sans MS"/>
              </w:rPr>
            </w:pPr>
            <w:r w:rsidRPr="001F6687">
              <w:rPr>
                <w:rFonts w:ascii="Comic Sans MS" w:hAnsi="Comic Sans MS"/>
              </w:rPr>
              <w:t xml:space="preserve">•Enables range of sports and activities to be taught </w:t>
            </w:r>
          </w:p>
          <w:p w14:paraId="14C9E782" w14:textId="77777777" w:rsidR="000E102A" w:rsidRPr="001F6687" w:rsidRDefault="000E102A">
            <w:pPr>
              <w:pStyle w:val="TableParagraph"/>
              <w:ind w:left="0"/>
              <w:rPr>
                <w:rFonts w:ascii="Comic Sans MS" w:hAnsi="Comic Sans MS"/>
              </w:rPr>
            </w:pPr>
          </w:p>
          <w:p w14:paraId="6126B218" w14:textId="405E9071" w:rsidR="00C658FB" w:rsidRPr="001F6687" w:rsidRDefault="000E102A">
            <w:pPr>
              <w:pStyle w:val="TableParagraph"/>
              <w:ind w:left="0"/>
              <w:rPr>
                <w:rFonts w:ascii="Comic Sans MS" w:hAnsi="Comic Sans MS"/>
              </w:rPr>
            </w:pPr>
            <w:r w:rsidRPr="001F6687">
              <w:rPr>
                <w:rFonts w:ascii="Comic Sans MS" w:hAnsi="Comic Sans MS"/>
              </w:rPr>
              <w:t>•Lessons not cancelled/adjusted due to poor quality or quantity of equipment</w:t>
            </w:r>
          </w:p>
        </w:tc>
        <w:tc>
          <w:tcPr>
            <w:tcW w:w="3134" w:type="dxa"/>
            <w:tcBorders>
              <w:bottom w:val="single" w:sz="12" w:space="0" w:color="231F20"/>
            </w:tcBorders>
          </w:tcPr>
          <w:p w14:paraId="1C89003C" w14:textId="414198D0" w:rsidR="000E102A" w:rsidRPr="000522FF" w:rsidRDefault="000E102A">
            <w:pPr>
              <w:pStyle w:val="TableParagraph"/>
              <w:ind w:left="0"/>
              <w:rPr>
                <w:rFonts w:ascii="Comic Sans MS" w:hAnsi="Comic Sans MS"/>
              </w:rPr>
            </w:pPr>
            <w:r w:rsidRPr="000522FF">
              <w:t>•</w:t>
            </w:r>
            <w:r w:rsidRPr="000522FF">
              <w:rPr>
                <w:rFonts w:ascii="Comic Sans MS" w:hAnsi="Comic Sans MS"/>
              </w:rPr>
              <w:t xml:space="preserve">Continue regular checks of the PE container will keep resources sustainable for the foreseeable future </w:t>
            </w:r>
          </w:p>
          <w:p w14:paraId="2F708ECE" w14:textId="77777777" w:rsidR="000E102A" w:rsidRPr="000522FF" w:rsidRDefault="000E102A">
            <w:pPr>
              <w:pStyle w:val="TableParagraph"/>
              <w:ind w:left="0"/>
              <w:rPr>
                <w:rFonts w:ascii="Comic Sans MS" w:hAnsi="Comic Sans MS"/>
              </w:rPr>
            </w:pPr>
          </w:p>
          <w:p w14:paraId="248B1F68" w14:textId="4EDAD0D1" w:rsidR="000E102A" w:rsidRPr="000522FF" w:rsidRDefault="000E102A">
            <w:pPr>
              <w:pStyle w:val="TableParagraph"/>
              <w:ind w:left="0"/>
              <w:rPr>
                <w:rFonts w:ascii="Times New Roman"/>
              </w:rPr>
            </w:pPr>
            <w:r w:rsidRPr="000522FF">
              <w:rPr>
                <w:rFonts w:ascii="Comic Sans MS" w:hAnsi="Comic Sans MS"/>
              </w:rPr>
              <w:t>•Re-iterate need for staff to inform me of broken/damaged equipment</w:t>
            </w:r>
          </w:p>
        </w:tc>
      </w:tr>
      <w:bookmarkEnd w:id="0"/>
      <w:tr w:rsidR="000E102A" w14:paraId="3BAB6D3A" w14:textId="77777777">
        <w:trPr>
          <w:trHeight w:val="1705"/>
        </w:trPr>
        <w:tc>
          <w:tcPr>
            <w:tcW w:w="3720" w:type="dxa"/>
            <w:tcBorders>
              <w:bottom w:val="single" w:sz="12" w:space="0" w:color="231F20"/>
            </w:tcBorders>
          </w:tcPr>
          <w:p w14:paraId="23278571" w14:textId="77777777" w:rsidR="006539FB" w:rsidRPr="000522FF" w:rsidRDefault="000E102A">
            <w:pPr>
              <w:pStyle w:val="TableParagraph"/>
              <w:ind w:left="0"/>
              <w:rPr>
                <w:rFonts w:ascii="Comic Sans MS" w:hAnsi="Comic Sans MS"/>
              </w:rPr>
            </w:pPr>
            <w:r w:rsidRPr="000522FF">
              <w:rPr>
                <w:rFonts w:ascii="Comic Sans MS" w:hAnsi="Comic Sans MS"/>
                <w:highlight w:val="yellow"/>
              </w:rPr>
              <w:lastRenderedPageBreak/>
              <w:t>Maintenance and replacement of equipment (based on recommendations from safety inspection)</w:t>
            </w:r>
            <w:r w:rsidRPr="000522FF">
              <w:rPr>
                <w:rFonts w:ascii="Comic Sans MS" w:hAnsi="Comic Sans MS"/>
              </w:rPr>
              <w:t xml:space="preserve"> </w:t>
            </w:r>
          </w:p>
          <w:p w14:paraId="5E43070A" w14:textId="77777777" w:rsidR="006539FB" w:rsidRPr="000522FF" w:rsidRDefault="000E102A">
            <w:pPr>
              <w:pStyle w:val="TableParagraph"/>
              <w:ind w:left="0"/>
              <w:rPr>
                <w:rFonts w:ascii="Comic Sans MS" w:hAnsi="Comic Sans MS"/>
              </w:rPr>
            </w:pPr>
            <w:r w:rsidRPr="000522FF">
              <w:rPr>
                <w:rFonts w:ascii="Comic Sans MS" w:hAnsi="Comic Sans MS"/>
              </w:rPr>
              <w:t xml:space="preserve">•Ensures equipment is safe to use </w:t>
            </w:r>
          </w:p>
          <w:p w14:paraId="4AFD291C" w14:textId="77777777" w:rsidR="006539FB" w:rsidRPr="000522FF" w:rsidRDefault="000E102A">
            <w:pPr>
              <w:pStyle w:val="TableParagraph"/>
              <w:ind w:left="0"/>
              <w:rPr>
                <w:rFonts w:ascii="Comic Sans MS" w:hAnsi="Comic Sans MS"/>
              </w:rPr>
            </w:pPr>
            <w:r w:rsidRPr="000522FF">
              <w:rPr>
                <w:rFonts w:ascii="Comic Sans MS" w:hAnsi="Comic Sans MS"/>
              </w:rPr>
              <w:t xml:space="preserve">•Reduced risk of accidents/injuries </w:t>
            </w:r>
          </w:p>
          <w:p w14:paraId="3336D820" w14:textId="4C71F628" w:rsidR="000E102A" w:rsidRPr="000522FF" w:rsidRDefault="000E102A">
            <w:pPr>
              <w:pStyle w:val="TableParagraph"/>
              <w:ind w:left="0"/>
              <w:rPr>
                <w:rFonts w:ascii="Comic Sans MS" w:hAnsi="Comic Sans MS"/>
                <w:highlight w:val="yellow"/>
              </w:rPr>
            </w:pPr>
            <w:r w:rsidRPr="000522FF">
              <w:rPr>
                <w:rFonts w:ascii="Comic Sans MS" w:hAnsi="Comic Sans MS"/>
              </w:rPr>
              <w:t>•Sustains lifespan of equipment</w:t>
            </w:r>
          </w:p>
        </w:tc>
        <w:tc>
          <w:tcPr>
            <w:tcW w:w="3600" w:type="dxa"/>
            <w:tcBorders>
              <w:bottom w:val="single" w:sz="12" w:space="0" w:color="231F20"/>
            </w:tcBorders>
          </w:tcPr>
          <w:p w14:paraId="1D66E8EB" w14:textId="67F23293" w:rsidR="006539FB" w:rsidRPr="000522FF" w:rsidRDefault="006539FB" w:rsidP="000E102A">
            <w:pPr>
              <w:pStyle w:val="TableParagraph"/>
              <w:ind w:left="0"/>
              <w:rPr>
                <w:rFonts w:ascii="Comic Sans MS" w:hAnsi="Comic Sans MS"/>
              </w:rPr>
            </w:pPr>
            <w:r w:rsidRPr="000522FF">
              <w:rPr>
                <w:rFonts w:ascii="Comic Sans MS" w:hAnsi="Comic Sans MS"/>
              </w:rPr>
              <w:t>•</w:t>
            </w:r>
            <w:r w:rsidR="000E102A" w:rsidRPr="000522FF">
              <w:rPr>
                <w:rFonts w:ascii="Comic Sans MS" w:hAnsi="Comic Sans MS"/>
              </w:rPr>
              <w:t xml:space="preserve">Go through list of recommendations </w:t>
            </w:r>
          </w:p>
          <w:p w14:paraId="518B2A7C" w14:textId="77777777" w:rsidR="0093306D" w:rsidRPr="000522FF" w:rsidRDefault="0093306D" w:rsidP="000E102A">
            <w:pPr>
              <w:pStyle w:val="TableParagraph"/>
              <w:ind w:left="0"/>
              <w:rPr>
                <w:rFonts w:ascii="Comic Sans MS" w:hAnsi="Comic Sans MS"/>
              </w:rPr>
            </w:pPr>
          </w:p>
          <w:p w14:paraId="272EB4F3" w14:textId="62E9C544" w:rsidR="006539FB" w:rsidRPr="000522FF" w:rsidRDefault="000E102A" w:rsidP="000E102A">
            <w:pPr>
              <w:pStyle w:val="TableParagraph"/>
              <w:ind w:left="0"/>
              <w:rPr>
                <w:rFonts w:ascii="Comic Sans MS" w:hAnsi="Comic Sans MS"/>
              </w:rPr>
            </w:pPr>
            <w:r w:rsidRPr="000522FF">
              <w:rPr>
                <w:rFonts w:ascii="Comic Sans MS" w:hAnsi="Comic Sans MS"/>
              </w:rPr>
              <w:t xml:space="preserve">•Discuss queries with inspector(s) </w:t>
            </w:r>
          </w:p>
          <w:p w14:paraId="3D41A2F6" w14:textId="77777777" w:rsidR="0093306D" w:rsidRPr="000522FF" w:rsidRDefault="0093306D" w:rsidP="000E102A">
            <w:pPr>
              <w:pStyle w:val="TableParagraph"/>
              <w:ind w:left="0"/>
              <w:rPr>
                <w:rFonts w:ascii="Comic Sans MS" w:hAnsi="Comic Sans MS"/>
              </w:rPr>
            </w:pPr>
          </w:p>
          <w:p w14:paraId="5A0E02F0" w14:textId="6C2D76AD" w:rsidR="000E102A" w:rsidRPr="000522FF" w:rsidRDefault="000E102A" w:rsidP="000E102A">
            <w:pPr>
              <w:pStyle w:val="TableParagraph"/>
              <w:ind w:left="0"/>
              <w:rPr>
                <w:rFonts w:ascii="Comic Sans MS" w:hAnsi="Comic Sans MS"/>
              </w:rPr>
            </w:pPr>
            <w:r w:rsidRPr="000522FF">
              <w:rPr>
                <w:rFonts w:ascii="Comic Sans MS" w:hAnsi="Comic Sans MS"/>
              </w:rPr>
              <w:t>•Agree to selected recommendations</w:t>
            </w:r>
          </w:p>
        </w:tc>
        <w:tc>
          <w:tcPr>
            <w:tcW w:w="1616" w:type="dxa"/>
            <w:tcBorders>
              <w:bottom w:val="single" w:sz="12" w:space="0" w:color="231F20"/>
            </w:tcBorders>
          </w:tcPr>
          <w:p w14:paraId="0FA5F4CA" w14:textId="6108689A" w:rsidR="000E102A" w:rsidRPr="001F6687" w:rsidRDefault="004065B3" w:rsidP="004065B3">
            <w:pPr>
              <w:pStyle w:val="TableParagraph"/>
              <w:spacing w:before="160"/>
              <w:ind w:left="0"/>
              <w:rPr>
                <w:rFonts w:ascii="Comic Sans MS" w:hAnsi="Comic Sans MS"/>
              </w:rPr>
            </w:pPr>
            <w:r w:rsidRPr="001F6687">
              <w:rPr>
                <w:rFonts w:ascii="Comic Sans MS" w:hAnsi="Comic Sans MS"/>
              </w:rPr>
              <w:t>£</w:t>
            </w:r>
            <w:r w:rsidR="00EC1D70" w:rsidRPr="001F6687">
              <w:rPr>
                <w:rFonts w:ascii="Comic Sans MS" w:hAnsi="Comic Sans MS"/>
              </w:rPr>
              <w:t>1200.00</w:t>
            </w:r>
          </w:p>
          <w:p w14:paraId="6CD1AD54" w14:textId="77777777" w:rsidR="00EC1D70" w:rsidRPr="001F6687" w:rsidRDefault="00EC1D70" w:rsidP="00EC1D70">
            <w:pPr>
              <w:pStyle w:val="TableParagraph"/>
              <w:spacing w:before="160"/>
              <w:ind w:left="34"/>
              <w:rPr>
                <w:rFonts w:ascii="Comic Sans MS" w:hAnsi="Comic Sans MS"/>
              </w:rPr>
            </w:pPr>
            <w:r w:rsidRPr="001F6687">
              <w:rPr>
                <w:rFonts w:ascii="Comic Sans MS" w:hAnsi="Comic Sans MS"/>
                <w:highlight w:val="green"/>
              </w:rPr>
              <w:t>Actual Spent:</w:t>
            </w:r>
          </w:p>
          <w:p w14:paraId="66939DAE" w14:textId="1F96F019" w:rsidR="00EC1D70" w:rsidRPr="001F6687" w:rsidRDefault="00A554DE" w:rsidP="004065B3">
            <w:pPr>
              <w:pStyle w:val="TableParagraph"/>
              <w:spacing w:before="160"/>
              <w:ind w:left="0"/>
              <w:rPr>
                <w:rFonts w:ascii="Comic Sans MS" w:hAnsi="Comic Sans MS"/>
              </w:rPr>
            </w:pPr>
            <w:r>
              <w:rPr>
                <w:rFonts w:ascii="Comic Sans MS" w:hAnsi="Comic Sans MS"/>
              </w:rPr>
              <w:t>£</w:t>
            </w:r>
            <w:r w:rsidR="0005481F">
              <w:rPr>
                <w:rFonts w:ascii="Comic Sans MS" w:hAnsi="Comic Sans MS"/>
              </w:rPr>
              <w:t>2591.17</w:t>
            </w:r>
          </w:p>
        </w:tc>
        <w:tc>
          <w:tcPr>
            <w:tcW w:w="3307" w:type="dxa"/>
            <w:tcBorders>
              <w:bottom w:val="single" w:sz="12" w:space="0" w:color="231F20"/>
            </w:tcBorders>
          </w:tcPr>
          <w:p w14:paraId="537FEF09" w14:textId="77777777" w:rsidR="006539FB" w:rsidRPr="001F6687" w:rsidRDefault="006539FB">
            <w:pPr>
              <w:pStyle w:val="TableParagraph"/>
              <w:ind w:left="0"/>
              <w:rPr>
                <w:rFonts w:ascii="Comic Sans MS" w:hAnsi="Comic Sans MS"/>
              </w:rPr>
            </w:pPr>
          </w:p>
          <w:p w14:paraId="62CA62A3" w14:textId="77777777" w:rsidR="006539FB" w:rsidRPr="001F6687" w:rsidRDefault="006539FB">
            <w:pPr>
              <w:pStyle w:val="TableParagraph"/>
              <w:ind w:left="0"/>
              <w:rPr>
                <w:rFonts w:ascii="Comic Sans MS" w:hAnsi="Comic Sans MS"/>
              </w:rPr>
            </w:pPr>
          </w:p>
          <w:p w14:paraId="1DE27408" w14:textId="77777777" w:rsidR="006539FB" w:rsidRPr="001F6687" w:rsidRDefault="006539FB">
            <w:pPr>
              <w:pStyle w:val="TableParagraph"/>
              <w:ind w:left="0"/>
              <w:rPr>
                <w:rFonts w:ascii="Comic Sans MS" w:hAnsi="Comic Sans MS"/>
              </w:rPr>
            </w:pPr>
          </w:p>
          <w:p w14:paraId="31D9E1FB" w14:textId="77777777" w:rsidR="006539FB" w:rsidRPr="001F6687" w:rsidRDefault="006539FB">
            <w:pPr>
              <w:pStyle w:val="TableParagraph"/>
              <w:ind w:left="0"/>
              <w:rPr>
                <w:rFonts w:ascii="Comic Sans MS" w:hAnsi="Comic Sans MS"/>
              </w:rPr>
            </w:pPr>
          </w:p>
          <w:p w14:paraId="57BD218A" w14:textId="77777777" w:rsidR="006539FB" w:rsidRPr="001F6687" w:rsidRDefault="000E102A">
            <w:pPr>
              <w:pStyle w:val="TableParagraph"/>
              <w:ind w:left="0"/>
              <w:rPr>
                <w:rFonts w:ascii="Comic Sans MS" w:hAnsi="Comic Sans MS"/>
              </w:rPr>
            </w:pPr>
            <w:r w:rsidRPr="001F6687">
              <w:rPr>
                <w:rFonts w:ascii="Comic Sans MS" w:hAnsi="Comic Sans MS"/>
              </w:rPr>
              <w:t xml:space="preserve">•Safer environment for pupils </w:t>
            </w:r>
          </w:p>
          <w:p w14:paraId="48151D03" w14:textId="2130B889" w:rsidR="000E102A" w:rsidRPr="001F6687" w:rsidRDefault="006539FB">
            <w:pPr>
              <w:pStyle w:val="TableParagraph"/>
              <w:ind w:left="0"/>
              <w:rPr>
                <w:rFonts w:ascii="Comic Sans MS" w:hAnsi="Comic Sans MS"/>
              </w:rPr>
            </w:pPr>
            <w:r w:rsidRPr="001F6687">
              <w:rPr>
                <w:rFonts w:ascii="Comic Sans MS" w:hAnsi="Comic Sans MS"/>
              </w:rPr>
              <w:t>•</w:t>
            </w:r>
            <w:r w:rsidR="000E102A" w:rsidRPr="001F6687">
              <w:rPr>
                <w:rFonts w:ascii="Comic Sans MS" w:hAnsi="Comic Sans MS"/>
              </w:rPr>
              <w:t>Equipment use is not limited</w:t>
            </w:r>
          </w:p>
        </w:tc>
        <w:tc>
          <w:tcPr>
            <w:tcW w:w="3134" w:type="dxa"/>
            <w:tcBorders>
              <w:bottom w:val="single" w:sz="12" w:space="0" w:color="231F20"/>
            </w:tcBorders>
          </w:tcPr>
          <w:p w14:paraId="186226CC" w14:textId="77777777" w:rsidR="006539FB" w:rsidRPr="000522FF" w:rsidRDefault="006539FB">
            <w:pPr>
              <w:pStyle w:val="TableParagraph"/>
              <w:ind w:left="0"/>
            </w:pPr>
          </w:p>
          <w:p w14:paraId="5F1406AD" w14:textId="77777777" w:rsidR="006539FB" w:rsidRPr="000522FF" w:rsidRDefault="006539FB">
            <w:pPr>
              <w:pStyle w:val="TableParagraph"/>
              <w:ind w:left="0"/>
            </w:pPr>
          </w:p>
          <w:p w14:paraId="22FB9349" w14:textId="77777777" w:rsidR="006539FB" w:rsidRPr="000522FF" w:rsidRDefault="006539FB">
            <w:pPr>
              <w:pStyle w:val="TableParagraph"/>
              <w:ind w:left="0"/>
            </w:pPr>
          </w:p>
          <w:p w14:paraId="555926B0" w14:textId="65242F6B" w:rsidR="006539FB" w:rsidRPr="000522FF" w:rsidRDefault="006539FB">
            <w:pPr>
              <w:pStyle w:val="TableParagraph"/>
              <w:ind w:left="0"/>
              <w:rPr>
                <w:rFonts w:ascii="Comic Sans MS" w:hAnsi="Comic Sans MS"/>
              </w:rPr>
            </w:pPr>
            <w:r w:rsidRPr="000522FF">
              <w:t>•</w:t>
            </w:r>
            <w:r w:rsidR="000E102A" w:rsidRPr="000522FF">
              <w:rPr>
                <w:rFonts w:ascii="Comic Sans MS" w:hAnsi="Comic Sans MS"/>
              </w:rPr>
              <w:t xml:space="preserve">Inspection system is already sustainable </w:t>
            </w:r>
          </w:p>
          <w:p w14:paraId="6D06DF25" w14:textId="284E0D18" w:rsidR="000E102A" w:rsidRPr="000522FF" w:rsidRDefault="000E102A">
            <w:pPr>
              <w:pStyle w:val="TableParagraph"/>
              <w:ind w:left="0"/>
              <w:rPr>
                <w:rFonts w:ascii="Times New Roman"/>
              </w:rPr>
            </w:pPr>
            <w:r w:rsidRPr="000522FF">
              <w:rPr>
                <w:rFonts w:ascii="Comic Sans MS" w:hAnsi="Comic Sans MS"/>
              </w:rPr>
              <w:t>•Re-iterate need for staff to inform me of broken/damaged equipment</w:t>
            </w:r>
          </w:p>
        </w:tc>
      </w:tr>
      <w:tr w:rsidR="009C14D8" w14:paraId="32BE557B" w14:textId="77777777">
        <w:trPr>
          <w:trHeight w:val="1705"/>
        </w:trPr>
        <w:tc>
          <w:tcPr>
            <w:tcW w:w="3720" w:type="dxa"/>
            <w:tcBorders>
              <w:bottom w:val="single" w:sz="12" w:space="0" w:color="231F20"/>
            </w:tcBorders>
          </w:tcPr>
          <w:p w14:paraId="43248F23" w14:textId="77777777" w:rsidR="009C14D8" w:rsidRPr="000522FF" w:rsidRDefault="009C14D8">
            <w:pPr>
              <w:pStyle w:val="TableParagraph"/>
              <w:ind w:left="0"/>
              <w:rPr>
                <w:rFonts w:ascii="Comic Sans MS" w:hAnsi="Comic Sans MS"/>
              </w:rPr>
            </w:pPr>
            <w:r w:rsidRPr="000522FF">
              <w:rPr>
                <w:rFonts w:ascii="Comic Sans MS" w:hAnsi="Comic Sans MS"/>
                <w:highlight w:val="yellow"/>
              </w:rPr>
              <w:t>Pay for a lunch time play leader</w:t>
            </w:r>
            <w:r w:rsidRPr="000522FF">
              <w:rPr>
                <w:rFonts w:ascii="Comic Sans MS" w:hAnsi="Comic Sans MS"/>
              </w:rPr>
              <w:t xml:space="preserve"> </w:t>
            </w:r>
          </w:p>
          <w:p w14:paraId="1B0E500E" w14:textId="77777777" w:rsidR="009C14D8" w:rsidRPr="000522FF" w:rsidRDefault="009C14D8">
            <w:pPr>
              <w:pStyle w:val="TableParagraph"/>
              <w:ind w:left="0"/>
              <w:rPr>
                <w:rFonts w:ascii="Comic Sans MS" w:hAnsi="Comic Sans MS"/>
              </w:rPr>
            </w:pPr>
            <w:r w:rsidRPr="000522FF">
              <w:rPr>
                <w:rFonts w:ascii="Comic Sans MS" w:hAnsi="Comic Sans MS"/>
              </w:rPr>
              <w:t xml:space="preserve">•All children will have the opportunity to take part in lunch time competitions </w:t>
            </w:r>
          </w:p>
          <w:p w14:paraId="086942CB" w14:textId="0F21D689" w:rsidR="009C14D8" w:rsidRPr="000522FF" w:rsidRDefault="009C14D8">
            <w:pPr>
              <w:pStyle w:val="TableParagraph"/>
              <w:ind w:left="0"/>
              <w:rPr>
                <w:rFonts w:ascii="Comic Sans MS" w:hAnsi="Comic Sans MS"/>
              </w:rPr>
            </w:pPr>
            <w:r w:rsidRPr="000522FF">
              <w:rPr>
                <w:rFonts w:ascii="Comic Sans MS" w:hAnsi="Comic Sans MS"/>
              </w:rPr>
              <w:t>•Aids towards increasing pupil participation in competitive sport.</w:t>
            </w:r>
          </w:p>
          <w:p w14:paraId="73656C69" w14:textId="77777777" w:rsidR="009C14D8" w:rsidRPr="000522FF" w:rsidRDefault="009C14D8">
            <w:pPr>
              <w:pStyle w:val="TableParagraph"/>
              <w:ind w:left="0"/>
              <w:rPr>
                <w:rFonts w:ascii="Comic Sans MS" w:hAnsi="Comic Sans MS"/>
              </w:rPr>
            </w:pPr>
            <w:r w:rsidRPr="000522FF">
              <w:rPr>
                <w:rFonts w:ascii="Comic Sans MS" w:hAnsi="Comic Sans MS"/>
              </w:rPr>
              <w:t xml:space="preserve">•Contributes towards the engagement of all pupils in regular physical activity •Children will spend their lunch time being physically active </w:t>
            </w:r>
          </w:p>
          <w:p w14:paraId="09CF9369" w14:textId="77777777" w:rsidR="009C14D8" w:rsidRPr="000522FF" w:rsidRDefault="009C14D8">
            <w:pPr>
              <w:pStyle w:val="TableParagraph"/>
              <w:ind w:left="0"/>
              <w:rPr>
                <w:rFonts w:ascii="Comic Sans MS" w:hAnsi="Comic Sans MS"/>
              </w:rPr>
            </w:pPr>
            <w:r w:rsidRPr="000522FF">
              <w:rPr>
                <w:rFonts w:ascii="Comic Sans MS" w:hAnsi="Comic Sans MS"/>
              </w:rPr>
              <w:t xml:space="preserve">•The </w:t>
            </w:r>
            <w:proofErr w:type="gramStart"/>
            <w:r w:rsidRPr="000522FF">
              <w:rPr>
                <w:rFonts w:ascii="Comic Sans MS" w:hAnsi="Comic Sans MS"/>
              </w:rPr>
              <w:t>less</w:t>
            </w:r>
            <w:proofErr w:type="gramEnd"/>
            <w:r w:rsidRPr="000522FF">
              <w:rPr>
                <w:rFonts w:ascii="Comic Sans MS" w:hAnsi="Comic Sans MS"/>
              </w:rPr>
              <w:t xml:space="preserve"> active children are engaged in activities that they enjoy and are being encouraged to be physically active.</w:t>
            </w:r>
          </w:p>
          <w:p w14:paraId="51B2777E" w14:textId="77777777" w:rsidR="009C14D8" w:rsidRPr="000522FF" w:rsidRDefault="009C14D8">
            <w:pPr>
              <w:pStyle w:val="TableParagraph"/>
              <w:ind w:left="0"/>
              <w:rPr>
                <w:rFonts w:ascii="Comic Sans MS" w:hAnsi="Comic Sans MS"/>
              </w:rPr>
            </w:pPr>
            <w:r w:rsidRPr="000522FF">
              <w:rPr>
                <w:rFonts w:ascii="Comic Sans MS" w:hAnsi="Comic Sans MS"/>
              </w:rPr>
              <w:t xml:space="preserve">•Provides a broad experience of a range of sports and activities •Increases pupil motivation •Raises standard of pupil performance </w:t>
            </w:r>
          </w:p>
          <w:p w14:paraId="5BD7D1A9" w14:textId="77777777" w:rsidR="009C14D8" w:rsidRPr="000522FF" w:rsidRDefault="009C14D8">
            <w:pPr>
              <w:pStyle w:val="TableParagraph"/>
              <w:ind w:left="0"/>
              <w:rPr>
                <w:rFonts w:ascii="Comic Sans MS" w:hAnsi="Comic Sans MS"/>
              </w:rPr>
            </w:pPr>
            <w:r w:rsidRPr="000522FF">
              <w:rPr>
                <w:rFonts w:ascii="Comic Sans MS" w:hAnsi="Comic Sans MS"/>
              </w:rPr>
              <w:t xml:space="preserve">•Raises the profile of PE across the school </w:t>
            </w:r>
          </w:p>
          <w:p w14:paraId="5A2BE560" w14:textId="469EF989" w:rsidR="009C14D8" w:rsidRPr="000522FF" w:rsidRDefault="009C14D8">
            <w:pPr>
              <w:pStyle w:val="TableParagraph"/>
              <w:ind w:left="0"/>
              <w:rPr>
                <w:rFonts w:ascii="Comic Sans MS" w:hAnsi="Comic Sans MS"/>
                <w:highlight w:val="yellow"/>
              </w:rPr>
            </w:pPr>
            <w:r w:rsidRPr="000522FF">
              <w:rPr>
                <w:rFonts w:ascii="Comic Sans MS" w:hAnsi="Comic Sans MS"/>
              </w:rPr>
              <w:t>Also fits in Key Indicators 2, 4 &amp; 5</w:t>
            </w:r>
          </w:p>
        </w:tc>
        <w:tc>
          <w:tcPr>
            <w:tcW w:w="3600" w:type="dxa"/>
            <w:tcBorders>
              <w:bottom w:val="single" w:sz="12" w:space="0" w:color="231F20"/>
            </w:tcBorders>
          </w:tcPr>
          <w:p w14:paraId="4832B3AA" w14:textId="77777777" w:rsidR="0093306D" w:rsidRPr="000522FF" w:rsidRDefault="0093306D" w:rsidP="000E102A">
            <w:pPr>
              <w:pStyle w:val="TableParagraph"/>
              <w:ind w:left="0"/>
              <w:rPr>
                <w:rFonts w:ascii="Comic Sans MS" w:hAnsi="Comic Sans MS"/>
              </w:rPr>
            </w:pPr>
          </w:p>
          <w:p w14:paraId="54CD2071" w14:textId="77777777" w:rsidR="0093306D" w:rsidRPr="000522FF" w:rsidRDefault="0093306D" w:rsidP="000E102A">
            <w:pPr>
              <w:pStyle w:val="TableParagraph"/>
              <w:ind w:left="0"/>
              <w:rPr>
                <w:rFonts w:ascii="Comic Sans MS" w:hAnsi="Comic Sans MS"/>
              </w:rPr>
            </w:pPr>
          </w:p>
          <w:p w14:paraId="468142F3" w14:textId="77777777" w:rsidR="0093306D" w:rsidRPr="000522FF" w:rsidRDefault="0093306D" w:rsidP="000E102A">
            <w:pPr>
              <w:pStyle w:val="TableParagraph"/>
              <w:ind w:left="0"/>
              <w:rPr>
                <w:rFonts w:ascii="Comic Sans MS" w:hAnsi="Comic Sans MS"/>
              </w:rPr>
            </w:pPr>
          </w:p>
          <w:p w14:paraId="7F46836A" w14:textId="1A15885E" w:rsidR="0093306D" w:rsidRPr="000522FF" w:rsidRDefault="0093306D" w:rsidP="000E102A">
            <w:pPr>
              <w:pStyle w:val="TableParagraph"/>
              <w:ind w:left="0"/>
              <w:rPr>
                <w:rFonts w:ascii="Comic Sans MS" w:hAnsi="Comic Sans MS"/>
              </w:rPr>
            </w:pPr>
            <w:r w:rsidRPr="000522FF">
              <w:rPr>
                <w:rFonts w:ascii="Comic Sans MS" w:hAnsi="Comic Sans MS"/>
              </w:rPr>
              <w:t>•Regular discussions with the leader over the implementation of lunch time activities</w:t>
            </w:r>
          </w:p>
          <w:p w14:paraId="471D3F30" w14:textId="77777777" w:rsidR="0093306D" w:rsidRPr="000522FF" w:rsidRDefault="0093306D" w:rsidP="000E102A">
            <w:pPr>
              <w:pStyle w:val="TableParagraph"/>
              <w:ind w:left="0"/>
              <w:rPr>
                <w:rFonts w:ascii="Comic Sans MS" w:hAnsi="Comic Sans MS"/>
              </w:rPr>
            </w:pPr>
          </w:p>
          <w:p w14:paraId="7A3FF619" w14:textId="480DE164" w:rsidR="0093306D" w:rsidRPr="000522FF" w:rsidRDefault="0093306D" w:rsidP="000E102A">
            <w:pPr>
              <w:pStyle w:val="TableParagraph"/>
              <w:ind w:left="0"/>
              <w:rPr>
                <w:rFonts w:ascii="Comic Sans MS" w:hAnsi="Comic Sans MS"/>
              </w:rPr>
            </w:pPr>
            <w:r w:rsidRPr="000522FF">
              <w:rPr>
                <w:rFonts w:ascii="Comic Sans MS" w:hAnsi="Comic Sans MS"/>
              </w:rPr>
              <w:t xml:space="preserve">•Regular contact and checking how the groups are going </w:t>
            </w:r>
          </w:p>
          <w:p w14:paraId="578C81B5" w14:textId="77777777" w:rsidR="0093306D" w:rsidRPr="000522FF" w:rsidRDefault="0093306D" w:rsidP="000E102A">
            <w:pPr>
              <w:pStyle w:val="TableParagraph"/>
              <w:ind w:left="0"/>
              <w:rPr>
                <w:rFonts w:ascii="Comic Sans MS" w:hAnsi="Comic Sans MS"/>
              </w:rPr>
            </w:pPr>
          </w:p>
          <w:p w14:paraId="610B6F36" w14:textId="4F2C86E6" w:rsidR="009C14D8" w:rsidRPr="000522FF" w:rsidRDefault="0093306D" w:rsidP="000E102A">
            <w:pPr>
              <w:pStyle w:val="TableParagraph"/>
              <w:ind w:left="0"/>
            </w:pPr>
            <w:r w:rsidRPr="000522FF">
              <w:rPr>
                <w:rFonts w:ascii="Comic Sans MS" w:hAnsi="Comic Sans MS"/>
              </w:rPr>
              <w:t>•Ask the children who would like to take part</w:t>
            </w:r>
          </w:p>
        </w:tc>
        <w:tc>
          <w:tcPr>
            <w:tcW w:w="1616" w:type="dxa"/>
            <w:tcBorders>
              <w:bottom w:val="single" w:sz="12" w:space="0" w:color="231F20"/>
            </w:tcBorders>
          </w:tcPr>
          <w:p w14:paraId="75E27510" w14:textId="38DFCBB3" w:rsidR="00EC1D70" w:rsidRPr="001F6687" w:rsidRDefault="004065B3" w:rsidP="00EC1D70">
            <w:pPr>
              <w:pStyle w:val="TableParagraph"/>
              <w:spacing w:before="160"/>
              <w:ind w:left="34"/>
              <w:rPr>
                <w:rFonts w:ascii="Comic Sans MS" w:hAnsi="Comic Sans MS"/>
              </w:rPr>
            </w:pPr>
            <w:r w:rsidRPr="001F6687">
              <w:rPr>
                <w:rFonts w:ascii="Comic Sans MS" w:hAnsi="Comic Sans MS"/>
              </w:rPr>
              <w:t>£</w:t>
            </w:r>
            <w:r w:rsidR="00EC1D70" w:rsidRPr="001F6687">
              <w:rPr>
                <w:rFonts w:ascii="Comic Sans MS" w:hAnsi="Comic Sans MS"/>
              </w:rPr>
              <w:t>1000</w:t>
            </w:r>
          </w:p>
          <w:p w14:paraId="05D1B5AF" w14:textId="77777777" w:rsidR="00EC1D70" w:rsidRPr="001F6687" w:rsidRDefault="00EC1D70" w:rsidP="00EC1D70">
            <w:pPr>
              <w:pStyle w:val="TableParagraph"/>
              <w:spacing w:before="160"/>
              <w:ind w:left="34"/>
              <w:rPr>
                <w:rFonts w:ascii="Comic Sans MS" w:hAnsi="Comic Sans MS"/>
              </w:rPr>
            </w:pPr>
            <w:r w:rsidRPr="001F6687">
              <w:rPr>
                <w:rFonts w:ascii="Comic Sans MS" w:hAnsi="Comic Sans MS"/>
                <w:highlight w:val="green"/>
              </w:rPr>
              <w:t>Actual Spent:</w:t>
            </w:r>
          </w:p>
          <w:p w14:paraId="0EB65492" w14:textId="0CC51CB5" w:rsidR="00EC1D70" w:rsidRPr="001F6687" w:rsidRDefault="00EC1D70">
            <w:pPr>
              <w:pStyle w:val="TableParagraph"/>
              <w:spacing w:before="160"/>
              <w:ind w:left="34"/>
              <w:rPr>
                <w:rFonts w:ascii="Comic Sans MS" w:hAnsi="Comic Sans MS"/>
              </w:rPr>
            </w:pPr>
            <w:r w:rsidRPr="001F6687">
              <w:rPr>
                <w:rFonts w:ascii="Comic Sans MS" w:hAnsi="Comic Sans MS"/>
              </w:rPr>
              <w:t>£</w:t>
            </w:r>
            <w:r w:rsidR="00A554DE">
              <w:rPr>
                <w:rFonts w:ascii="Comic Sans MS" w:hAnsi="Comic Sans MS"/>
              </w:rPr>
              <w:t xml:space="preserve">1,122 </w:t>
            </w:r>
          </w:p>
        </w:tc>
        <w:tc>
          <w:tcPr>
            <w:tcW w:w="3307" w:type="dxa"/>
            <w:tcBorders>
              <w:bottom w:val="single" w:sz="12" w:space="0" w:color="231F20"/>
            </w:tcBorders>
          </w:tcPr>
          <w:p w14:paraId="2EE1B432" w14:textId="77777777" w:rsidR="009C14D8" w:rsidRPr="001F6687" w:rsidRDefault="009C14D8">
            <w:pPr>
              <w:pStyle w:val="TableParagraph"/>
              <w:ind w:left="0"/>
              <w:rPr>
                <w:rFonts w:ascii="Comic Sans MS" w:hAnsi="Comic Sans MS"/>
              </w:rPr>
            </w:pPr>
          </w:p>
          <w:p w14:paraId="33BAE29D" w14:textId="77777777" w:rsidR="0093306D" w:rsidRPr="001F6687" w:rsidRDefault="0093306D">
            <w:pPr>
              <w:pStyle w:val="TableParagraph"/>
              <w:ind w:left="0"/>
              <w:rPr>
                <w:rFonts w:ascii="Comic Sans MS" w:hAnsi="Comic Sans MS"/>
              </w:rPr>
            </w:pPr>
          </w:p>
          <w:p w14:paraId="111E21DA" w14:textId="77777777" w:rsidR="0093306D" w:rsidRPr="001F6687" w:rsidRDefault="0093306D">
            <w:pPr>
              <w:pStyle w:val="TableParagraph"/>
              <w:ind w:left="0"/>
              <w:rPr>
                <w:rFonts w:ascii="Comic Sans MS" w:hAnsi="Comic Sans MS"/>
              </w:rPr>
            </w:pPr>
          </w:p>
          <w:p w14:paraId="082F9DE8" w14:textId="77777777" w:rsidR="0093306D" w:rsidRPr="001F6687" w:rsidRDefault="0093306D">
            <w:pPr>
              <w:pStyle w:val="TableParagraph"/>
              <w:ind w:left="0"/>
              <w:rPr>
                <w:rFonts w:ascii="Comic Sans MS" w:hAnsi="Comic Sans MS"/>
              </w:rPr>
            </w:pPr>
          </w:p>
          <w:p w14:paraId="3CC256A4" w14:textId="77777777" w:rsidR="0093306D" w:rsidRPr="001F6687" w:rsidRDefault="0093306D">
            <w:pPr>
              <w:pStyle w:val="TableParagraph"/>
              <w:ind w:left="0"/>
              <w:rPr>
                <w:rFonts w:ascii="Comic Sans MS" w:hAnsi="Comic Sans MS"/>
              </w:rPr>
            </w:pPr>
          </w:p>
          <w:p w14:paraId="5FF98264" w14:textId="77777777" w:rsidR="0093306D" w:rsidRPr="001F6687" w:rsidRDefault="0093306D">
            <w:pPr>
              <w:pStyle w:val="TableParagraph"/>
              <w:ind w:left="0"/>
              <w:rPr>
                <w:rFonts w:ascii="Comic Sans MS" w:hAnsi="Comic Sans MS"/>
              </w:rPr>
            </w:pPr>
          </w:p>
          <w:p w14:paraId="03D71260" w14:textId="487527DA" w:rsidR="0093306D" w:rsidRPr="001F6687" w:rsidRDefault="0093306D">
            <w:pPr>
              <w:pStyle w:val="TableParagraph"/>
              <w:ind w:left="0"/>
              <w:rPr>
                <w:rFonts w:ascii="Comic Sans MS" w:hAnsi="Comic Sans MS"/>
              </w:rPr>
            </w:pPr>
            <w:r w:rsidRPr="001F6687">
              <w:rPr>
                <w:rFonts w:ascii="Comic Sans MS" w:hAnsi="Comic Sans MS"/>
              </w:rPr>
              <w:t>•Sports leader said sessions were well attended and enjoyed</w:t>
            </w:r>
          </w:p>
        </w:tc>
        <w:tc>
          <w:tcPr>
            <w:tcW w:w="3134" w:type="dxa"/>
            <w:tcBorders>
              <w:bottom w:val="single" w:sz="12" w:space="0" w:color="231F20"/>
            </w:tcBorders>
          </w:tcPr>
          <w:p w14:paraId="381ECF4E" w14:textId="77777777" w:rsidR="009C14D8" w:rsidRPr="000522FF" w:rsidRDefault="009C14D8">
            <w:pPr>
              <w:pStyle w:val="TableParagraph"/>
              <w:ind w:left="0"/>
            </w:pPr>
          </w:p>
          <w:p w14:paraId="5394E606" w14:textId="77777777" w:rsidR="0093306D" w:rsidRPr="000522FF" w:rsidRDefault="0093306D">
            <w:pPr>
              <w:pStyle w:val="TableParagraph"/>
              <w:ind w:left="0"/>
            </w:pPr>
          </w:p>
          <w:p w14:paraId="23650EEB" w14:textId="77777777" w:rsidR="0093306D" w:rsidRPr="000522FF" w:rsidRDefault="0093306D">
            <w:pPr>
              <w:pStyle w:val="TableParagraph"/>
              <w:ind w:left="0"/>
            </w:pPr>
          </w:p>
          <w:p w14:paraId="73523038" w14:textId="77777777" w:rsidR="0093306D" w:rsidRPr="000522FF" w:rsidRDefault="0093306D">
            <w:pPr>
              <w:pStyle w:val="TableParagraph"/>
              <w:ind w:left="0"/>
            </w:pPr>
          </w:p>
          <w:p w14:paraId="28D643AD" w14:textId="77777777" w:rsidR="0093306D" w:rsidRPr="000522FF" w:rsidRDefault="0093306D">
            <w:pPr>
              <w:pStyle w:val="TableParagraph"/>
              <w:ind w:left="0"/>
            </w:pPr>
          </w:p>
          <w:p w14:paraId="73088080" w14:textId="77777777" w:rsidR="0093306D" w:rsidRPr="000522FF" w:rsidRDefault="0093306D">
            <w:pPr>
              <w:pStyle w:val="TableParagraph"/>
              <w:ind w:left="0"/>
              <w:rPr>
                <w:rFonts w:ascii="Comic Sans MS" w:hAnsi="Comic Sans MS"/>
              </w:rPr>
            </w:pPr>
          </w:p>
          <w:p w14:paraId="6FD4C3DA" w14:textId="77777777" w:rsidR="0093306D" w:rsidRPr="000522FF" w:rsidRDefault="0093306D">
            <w:pPr>
              <w:pStyle w:val="TableParagraph"/>
              <w:ind w:left="0"/>
              <w:rPr>
                <w:rFonts w:ascii="Comic Sans MS" w:hAnsi="Comic Sans MS"/>
              </w:rPr>
            </w:pPr>
            <w:r w:rsidRPr="000522FF">
              <w:rPr>
                <w:rFonts w:ascii="Comic Sans MS" w:hAnsi="Comic Sans MS"/>
              </w:rPr>
              <w:t xml:space="preserve">• Lunch time activities sustainable for another year </w:t>
            </w:r>
          </w:p>
          <w:p w14:paraId="2121F47E" w14:textId="77777777" w:rsidR="0093306D" w:rsidRPr="000522FF" w:rsidRDefault="0093306D">
            <w:pPr>
              <w:pStyle w:val="TableParagraph"/>
              <w:ind w:left="0"/>
              <w:rPr>
                <w:rFonts w:ascii="Comic Sans MS" w:hAnsi="Comic Sans MS"/>
              </w:rPr>
            </w:pPr>
          </w:p>
          <w:p w14:paraId="6CE89C3A" w14:textId="45489549" w:rsidR="0093306D" w:rsidRPr="000522FF" w:rsidRDefault="0093306D">
            <w:pPr>
              <w:pStyle w:val="TableParagraph"/>
              <w:ind w:left="0"/>
            </w:pPr>
            <w:r w:rsidRPr="000522FF">
              <w:rPr>
                <w:rFonts w:ascii="Comic Sans MS" w:hAnsi="Comic Sans MS"/>
              </w:rPr>
              <w:t>• Look into ways of making it more accessible for the less active children</w:t>
            </w:r>
          </w:p>
        </w:tc>
      </w:tr>
      <w:tr w:rsidR="0093306D" w14:paraId="16CADB9F" w14:textId="77777777">
        <w:trPr>
          <w:trHeight w:val="1705"/>
        </w:trPr>
        <w:tc>
          <w:tcPr>
            <w:tcW w:w="3720" w:type="dxa"/>
            <w:tcBorders>
              <w:bottom w:val="single" w:sz="12" w:space="0" w:color="231F20"/>
            </w:tcBorders>
          </w:tcPr>
          <w:p w14:paraId="0903A922" w14:textId="09B78B48" w:rsidR="0093306D" w:rsidRPr="000522FF" w:rsidRDefault="0093306D">
            <w:pPr>
              <w:pStyle w:val="TableParagraph"/>
              <w:ind w:left="0"/>
              <w:rPr>
                <w:rFonts w:ascii="Comic Sans MS" w:hAnsi="Comic Sans MS"/>
              </w:rPr>
            </w:pPr>
            <w:r w:rsidRPr="000522FF">
              <w:rPr>
                <w:rFonts w:ascii="Comic Sans MS" w:hAnsi="Comic Sans MS"/>
                <w:highlight w:val="yellow"/>
              </w:rPr>
              <w:lastRenderedPageBreak/>
              <w:t>Pay for Pupil Premium clubs</w:t>
            </w:r>
            <w:r w:rsidR="00DC2ADA">
              <w:rPr>
                <w:rFonts w:ascii="Comic Sans MS" w:hAnsi="Comic Sans MS"/>
                <w:highlight w:val="yellow"/>
              </w:rPr>
              <w:t xml:space="preserve"> </w:t>
            </w:r>
          </w:p>
          <w:p w14:paraId="71B51A58" w14:textId="1253A271" w:rsidR="0093306D" w:rsidRPr="000522FF" w:rsidRDefault="0093306D">
            <w:pPr>
              <w:pStyle w:val="TableParagraph"/>
              <w:ind w:left="0"/>
              <w:rPr>
                <w:rFonts w:ascii="Comic Sans MS" w:hAnsi="Comic Sans MS"/>
              </w:rPr>
            </w:pPr>
            <w:r w:rsidRPr="000522FF">
              <w:rPr>
                <w:rFonts w:ascii="Comic Sans MS" w:hAnsi="Comic Sans MS"/>
              </w:rPr>
              <w:t xml:space="preserve">•This enables and encourages our Pupil Premium children to take part in extracurricular </w:t>
            </w:r>
            <w:r w:rsidR="00DC2ADA" w:rsidRPr="000522FF">
              <w:rPr>
                <w:rFonts w:ascii="Comic Sans MS" w:hAnsi="Comic Sans MS"/>
              </w:rPr>
              <w:t>sports-based</w:t>
            </w:r>
            <w:r w:rsidRPr="000522FF">
              <w:rPr>
                <w:rFonts w:ascii="Comic Sans MS" w:hAnsi="Comic Sans MS"/>
              </w:rPr>
              <w:t xml:space="preserve"> activities which they may otherwise have been unable to do</w:t>
            </w:r>
            <w:r w:rsidR="00DC2ADA">
              <w:rPr>
                <w:rFonts w:ascii="Comic Sans MS" w:hAnsi="Comic Sans MS"/>
              </w:rPr>
              <w:t>.</w:t>
            </w:r>
          </w:p>
          <w:p w14:paraId="3431F0BD" w14:textId="77777777" w:rsidR="0093306D" w:rsidRPr="000522FF" w:rsidRDefault="0093306D">
            <w:pPr>
              <w:pStyle w:val="TableParagraph"/>
              <w:ind w:left="0"/>
              <w:rPr>
                <w:rFonts w:ascii="Comic Sans MS" w:hAnsi="Comic Sans MS"/>
              </w:rPr>
            </w:pPr>
            <w:r w:rsidRPr="000522FF">
              <w:rPr>
                <w:rFonts w:ascii="Comic Sans MS" w:hAnsi="Comic Sans MS"/>
              </w:rPr>
              <w:t>•Increases interest in sport and a healthy lifestyle</w:t>
            </w:r>
          </w:p>
          <w:p w14:paraId="3BCC80C5" w14:textId="48DE8A8F" w:rsidR="0093306D" w:rsidRPr="000522FF" w:rsidRDefault="0093306D">
            <w:pPr>
              <w:pStyle w:val="TableParagraph"/>
              <w:ind w:left="0"/>
              <w:rPr>
                <w:rFonts w:ascii="Comic Sans MS" w:hAnsi="Comic Sans MS"/>
                <w:highlight w:val="yellow"/>
              </w:rPr>
            </w:pPr>
          </w:p>
        </w:tc>
        <w:tc>
          <w:tcPr>
            <w:tcW w:w="3600" w:type="dxa"/>
            <w:tcBorders>
              <w:bottom w:val="single" w:sz="12" w:space="0" w:color="231F20"/>
            </w:tcBorders>
          </w:tcPr>
          <w:p w14:paraId="24C4D292" w14:textId="77777777" w:rsidR="0093306D" w:rsidRPr="000522FF" w:rsidRDefault="0093306D" w:rsidP="000E102A">
            <w:pPr>
              <w:pStyle w:val="TableParagraph"/>
              <w:ind w:left="0"/>
              <w:rPr>
                <w:rFonts w:ascii="Comic Sans MS" w:hAnsi="Comic Sans MS"/>
              </w:rPr>
            </w:pPr>
          </w:p>
          <w:p w14:paraId="39A333EB" w14:textId="35AAB928" w:rsidR="00A87A90" w:rsidRPr="000522FF" w:rsidRDefault="00A87A90" w:rsidP="000E102A">
            <w:pPr>
              <w:pStyle w:val="TableParagraph"/>
              <w:ind w:left="0"/>
              <w:rPr>
                <w:rFonts w:ascii="Comic Sans MS" w:hAnsi="Comic Sans MS"/>
              </w:rPr>
            </w:pPr>
          </w:p>
          <w:p w14:paraId="11FAA19C" w14:textId="4964D0E7" w:rsidR="00A87A90" w:rsidRPr="000522FF" w:rsidRDefault="00A87A90" w:rsidP="000E102A">
            <w:pPr>
              <w:pStyle w:val="TableParagraph"/>
              <w:ind w:left="0"/>
              <w:rPr>
                <w:rFonts w:ascii="Comic Sans MS" w:hAnsi="Comic Sans MS"/>
              </w:rPr>
            </w:pPr>
            <w:r w:rsidRPr="000522FF">
              <w:rPr>
                <w:rFonts w:ascii="Comic Sans MS" w:hAnsi="Comic Sans MS"/>
              </w:rPr>
              <w:t>•Send a letter to all pupil premium children notifying them of a free place</w:t>
            </w:r>
          </w:p>
          <w:p w14:paraId="175275E9" w14:textId="77777777" w:rsidR="00A87A90" w:rsidRPr="000522FF" w:rsidRDefault="00A87A90" w:rsidP="000E102A">
            <w:pPr>
              <w:pStyle w:val="TableParagraph"/>
              <w:ind w:left="0"/>
              <w:rPr>
                <w:rFonts w:ascii="Comic Sans MS" w:hAnsi="Comic Sans MS"/>
              </w:rPr>
            </w:pPr>
          </w:p>
          <w:p w14:paraId="2F74DA89" w14:textId="5BDBD136" w:rsidR="00A87A90" w:rsidRPr="000522FF" w:rsidRDefault="00A87A90" w:rsidP="000E102A">
            <w:pPr>
              <w:pStyle w:val="TableParagraph"/>
              <w:ind w:left="0"/>
              <w:rPr>
                <w:rFonts w:ascii="Comic Sans MS" w:hAnsi="Comic Sans MS"/>
              </w:rPr>
            </w:pPr>
          </w:p>
        </w:tc>
        <w:tc>
          <w:tcPr>
            <w:tcW w:w="1616" w:type="dxa"/>
            <w:tcBorders>
              <w:bottom w:val="single" w:sz="12" w:space="0" w:color="231F20"/>
            </w:tcBorders>
          </w:tcPr>
          <w:p w14:paraId="59F6A39A" w14:textId="77777777" w:rsidR="0093306D" w:rsidRPr="001F6687" w:rsidRDefault="00EC1D70">
            <w:pPr>
              <w:pStyle w:val="TableParagraph"/>
              <w:spacing w:before="160"/>
              <w:ind w:left="34"/>
              <w:rPr>
                <w:rFonts w:ascii="Comic Sans MS" w:hAnsi="Comic Sans MS"/>
              </w:rPr>
            </w:pPr>
            <w:r w:rsidRPr="001F6687">
              <w:rPr>
                <w:rFonts w:ascii="Comic Sans MS" w:hAnsi="Comic Sans MS"/>
              </w:rPr>
              <w:t>£600</w:t>
            </w:r>
          </w:p>
          <w:p w14:paraId="245CEDEF" w14:textId="77777777" w:rsidR="00EC1D70" w:rsidRPr="001F6687" w:rsidRDefault="00EC1D70">
            <w:pPr>
              <w:pStyle w:val="TableParagraph"/>
              <w:spacing w:before="160"/>
              <w:ind w:left="34"/>
              <w:rPr>
                <w:rFonts w:ascii="Comic Sans MS" w:hAnsi="Comic Sans MS"/>
              </w:rPr>
            </w:pPr>
          </w:p>
          <w:p w14:paraId="1C20A073" w14:textId="77777777" w:rsidR="00EC1D70" w:rsidRPr="001F6687" w:rsidRDefault="00EC1D70" w:rsidP="00EC1D70">
            <w:pPr>
              <w:pStyle w:val="TableParagraph"/>
              <w:spacing w:before="160"/>
              <w:ind w:left="34"/>
              <w:rPr>
                <w:rFonts w:ascii="Comic Sans MS" w:hAnsi="Comic Sans MS"/>
              </w:rPr>
            </w:pPr>
            <w:r w:rsidRPr="001F6687">
              <w:rPr>
                <w:rFonts w:ascii="Comic Sans MS" w:hAnsi="Comic Sans MS"/>
                <w:highlight w:val="green"/>
              </w:rPr>
              <w:t>Actual Spent:</w:t>
            </w:r>
          </w:p>
          <w:p w14:paraId="30F092DC" w14:textId="54C20B35" w:rsidR="00EC1D70" w:rsidRPr="001F6687" w:rsidRDefault="00EC1D70" w:rsidP="00EC1D70">
            <w:pPr>
              <w:pStyle w:val="TableParagraph"/>
              <w:spacing w:before="160"/>
              <w:ind w:left="0"/>
              <w:rPr>
                <w:rFonts w:ascii="Comic Sans MS" w:hAnsi="Comic Sans MS"/>
              </w:rPr>
            </w:pPr>
            <w:r w:rsidRPr="001F6687">
              <w:rPr>
                <w:rFonts w:ascii="Comic Sans MS" w:hAnsi="Comic Sans MS"/>
              </w:rPr>
              <w:t>£600</w:t>
            </w:r>
          </w:p>
        </w:tc>
        <w:tc>
          <w:tcPr>
            <w:tcW w:w="3307" w:type="dxa"/>
            <w:tcBorders>
              <w:bottom w:val="single" w:sz="12" w:space="0" w:color="231F20"/>
            </w:tcBorders>
          </w:tcPr>
          <w:p w14:paraId="291EC8C8" w14:textId="77777777" w:rsidR="0093306D" w:rsidRPr="001F6687" w:rsidRDefault="0093306D">
            <w:pPr>
              <w:pStyle w:val="TableParagraph"/>
              <w:ind w:left="0"/>
              <w:rPr>
                <w:rFonts w:ascii="Comic Sans MS" w:hAnsi="Comic Sans MS"/>
              </w:rPr>
            </w:pPr>
          </w:p>
          <w:p w14:paraId="654CED06" w14:textId="256B44BE" w:rsidR="0093306D" w:rsidRPr="001F6687" w:rsidRDefault="0093306D">
            <w:pPr>
              <w:pStyle w:val="TableParagraph"/>
              <w:ind w:left="0"/>
              <w:rPr>
                <w:rFonts w:ascii="Comic Sans MS" w:hAnsi="Comic Sans MS"/>
              </w:rPr>
            </w:pPr>
            <w:r w:rsidRPr="001F6687">
              <w:rPr>
                <w:rFonts w:ascii="Comic Sans MS" w:hAnsi="Comic Sans MS"/>
              </w:rPr>
              <w:t>•Increased participation (4 children) in extracurricular sporting activities due to pupil premium children joining in clubs they otherwise wouldn’t have.</w:t>
            </w:r>
          </w:p>
          <w:p w14:paraId="7E5F346D" w14:textId="77777777" w:rsidR="0093306D" w:rsidRPr="001F6687" w:rsidRDefault="0093306D">
            <w:pPr>
              <w:pStyle w:val="TableParagraph"/>
              <w:ind w:left="0"/>
              <w:rPr>
                <w:rFonts w:ascii="Comic Sans MS" w:hAnsi="Comic Sans MS"/>
              </w:rPr>
            </w:pPr>
          </w:p>
          <w:p w14:paraId="183EDAA4" w14:textId="4826E4EE" w:rsidR="0093306D" w:rsidRPr="001F6687" w:rsidRDefault="0093306D">
            <w:pPr>
              <w:pStyle w:val="TableParagraph"/>
              <w:ind w:left="0"/>
              <w:rPr>
                <w:rFonts w:ascii="Comic Sans MS" w:hAnsi="Comic Sans MS"/>
              </w:rPr>
            </w:pPr>
            <w:r w:rsidRPr="001F6687">
              <w:rPr>
                <w:rFonts w:ascii="Comic Sans MS" w:hAnsi="Comic Sans MS"/>
              </w:rPr>
              <w:t xml:space="preserve">•The children are more aware of how regular exercise can benefit their health and wellbeing. </w:t>
            </w:r>
          </w:p>
        </w:tc>
        <w:tc>
          <w:tcPr>
            <w:tcW w:w="3134" w:type="dxa"/>
            <w:tcBorders>
              <w:bottom w:val="single" w:sz="12" w:space="0" w:color="231F20"/>
            </w:tcBorders>
          </w:tcPr>
          <w:p w14:paraId="6630AC19" w14:textId="77777777" w:rsidR="0093306D" w:rsidRPr="000522FF" w:rsidRDefault="0093306D">
            <w:pPr>
              <w:pStyle w:val="TableParagraph"/>
              <w:ind w:left="0"/>
            </w:pPr>
          </w:p>
          <w:p w14:paraId="675C037F" w14:textId="77777777" w:rsidR="0093306D" w:rsidRPr="000522FF" w:rsidRDefault="0093306D">
            <w:pPr>
              <w:pStyle w:val="TableParagraph"/>
              <w:ind w:left="0"/>
            </w:pPr>
          </w:p>
          <w:p w14:paraId="081A6D06" w14:textId="77777777" w:rsidR="0093306D" w:rsidRPr="000522FF" w:rsidRDefault="0093306D">
            <w:pPr>
              <w:pStyle w:val="TableParagraph"/>
              <w:ind w:left="0"/>
            </w:pPr>
          </w:p>
          <w:p w14:paraId="275E1930" w14:textId="5622E634" w:rsidR="0093306D" w:rsidRDefault="001F6687">
            <w:pPr>
              <w:pStyle w:val="TableParagraph"/>
              <w:ind w:left="0"/>
              <w:rPr>
                <w:rFonts w:ascii="Comic Sans MS" w:hAnsi="Comic Sans MS"/>
              </w:rPr>
            </w:pPr>
            <w:r w:rsidRPr="001F6687">
              <w:rPr>
                <w:rFonts w:ascii="Comic Sans MS" w:hAnsi="Comic Sans MS"/>
              </w:rPr>
              <w:t>•</w:t>
            </w:r>
            <w:r>
              <w:rPr>
                <w:rFonts w:ascii="Comic Sans MS" w:hAnsi="Comic Sans MS"/>
              </w:rPr>
              <w:t xml:space="preserve">See if Progressive Sports can come in again next year to continue this club as the children really enjoyed it. </w:t>
            </w:r>
          </w:p>
          <w:p w14:paraId="13E64F35" w14:textId="05795077" w:rsidR="001F6687" w:rsidRDefault="001F6687">
            <w:pPr>
              <w:pStyle w:val="TableParagraph"/>
              <w:ind w:left="0"/>
            </w:pPr>
          </w:p>
          <w:p w14:paraId="1A109F27" w14:textId="45C890D5" w:rsidR="001F6687" w:rsidRPr="000522FF" w:rsidRDefault="001F6687">
            <w:pPr>
              <w:pStyle w:val="TableParagraph"/>
              <w:ind w:left="0"/>
            </w:pPr>
            <w:r w:rsidRPr="001F6687">
              <w:rPr>
                <w:rFonts w:ascii="Comic Sans MS" w:hAnsi="Comic Sans MS"/>
              </w:rPr>
              <w:t>•</w:t>
            </w:r>
            <w:r>
              <w:rPr>
                <w:rFonts w:ascii="Comic Sans MS" w:hAnsi="Comic Sans MS"/>
              </w:rPr>
              <w:t xml:space="preserve">Engage the parents more in this club and ask them to continue to support at home. </w:t>
            </w:r>
          </w:p>
          <w:p w14:paraId="6E2DD0F4" w14:textId="77777777" w:rsidR="0093306D" w:rsidRPr="000522FF" w:rsidRDefault="0093306D">
            <w:pPr>
              <w:pStyle w:val="TableParagraph"/>
              <w:ind w:left="0"/>
            </w:pPr>
          </w:p>
          <w:p w14:paraId="3E567B74" w14:textId="212A5444" w:rsidR="0093306D" w:rsidRPr="000522FF" w:rsidRDefault="0093306D">
            <w:pPr>
              <w:pStyle w:val="TableParagraph"/>
              <w:ind w:left="0"/>
            </w:pPr>
          </w:p>
        </w:tc>
      </w:tr>
      <w:tr w:rsidR="00DC2ADA" w14:paraId="2FFB2A3B" w14:textId="77777777">
        <w:trPr>
          <w:trHeight w:val="1705"/>
        </w:trPr>
        <w:tc>
          <w:tcPr>
            <w:tcW w:w="3720" w:type="dxa"/>
            <w:tcBorders>
              <w:bottom w:val="single" w:sz="12" w:space="0" w:color="231F20"/>
            </w:tcBorders>
          </w:tcPr>
          <w:p w14:paraId="518FE735" w14:textId="77777777" w:rsidR="00DC2ADA" w:rsidRPr="000522FF" w:rsidRDefault="00DC2ADA" w:rsidP="00DC2ADA">
            <w:pPr>
              <w:pStyle w:val="TableParagraph"/>
              <w:ind w:left="0"/>
              <w:rPr>
                <w:rFonts w:ascii="Comic Sans MS" w:hAnsi="Comic Sans MS"/>
              </w:rPr>
            </w:pPr>
            <w:r w:rsidRPr="000522FF">
              <w:rPr>
                <w:rFonts w:ascii="Comic Sans MS" w:hAnsi="Comic Sans MS"/>
                <w:highlight w:val="yellow"/>
              </w:rPr>
              <w:t>Y</w:t>
            </w:r>
            <w:r>
              <w:rPr>
                <w:rFonts w:ascii="Comic Sans MS" w:hAnsi="Comic Sans MS"/>
                <w:highlight w:val="yellow"/>
              </w:rPr>
              <w:t xml:space="preserve">5/6 </w:t>
            </w:r>
            <w:r w:rsidRPr="000522FF">
              <w:rPr>
                <w:rFonts w:ascii="Comic Sans MS" w:hAnsi="Comic Sans MS"/>
                <w:highlight w:val="yellow"/>
              </w:rPr>
              <w:t>swi</w:t>
            </w:r>
            <w:r>
              <w:rPr>
                <w:rFonts w:ascii="Comic Sans MS" w:hAnsi="Comic Sans MS"/>
                <w:highlight w:val="yellow"/>
              </w:rPr>
              <w:t>mming</w:t>
            </w:r>
            <w:r w:rsidRPr="000522FF">
              <w:rPr>
                <w:rFonts w:ascii="Comic Sans MS" w:hAnsi="Comic Sans MS"/>
                <w:highlight w:val="yellow"/>
              </w:rPr>
              <w:t xml:space="preserve"> </w:t>
            </w:r>
          </w:p>
          <w:p w14:paraId="2B0C46F0" w14:textId="1C766A64" w:rsidR="00DC2ADA" w:rsidRPr="000522FF" w:rsidRDefault="00DC2ADA">
            <w:pPr>
              <w:pStyle w:val="TableParagraph"/>
              <w:ind w:left="0"/>
              <w:rPr>
                <w:rFonts w:ascii="Comic Sans MS" w:hAnsi="Comic Sans MS"/>
                <w:highlight w:val="yellow"/>
              </w:rPr>
            </w:pPr>
            <w:r w:rsidRPr="000522FF">
              <w:rPr>
                <w:rFonts w:ascii="Comic Sans MS" w:hAnsi="Comic Sans MS"/>
              </w:rPr>
              <w:t>•Ensures our children are confident with a lifesaving skill</w:t>
            </w:r>
          </w:p>
        </w:tc>
        <w:tc>
          <w:tcPr>
            <w:tcW w:w="3600" w:type="dxa"/>
            <w:tcBorders>
              <w:bottom w:val="single" w:sz="12" w:space="0" w:color="231F20"/>
            </w:tcBorders>
          </w:tcPr>
          <w:p w14:paraId="110A34D7" w14:textId="1AF5FB88" w:rsidR="00DC2ADA" w:rsidRPr="000522FF" w:rsidRDefault="00DC2ADA" w:rsidP="000E102A">
            <w:pPr>
              <w:pStyle w:val="TableParagraph"/>
              <w:ind w:left="0"/>
              <w:rPr>
                <w:rFonts w:ascii="Comic Sans MS" w:hAnsi="Comic Sans MS"/>
              </w:rPr>
            </w:pPr>
            <w:r w:rsidRPr="000522FF">
              <w:t>•</w:t>
            </w:r>
            <w:r w:rsidRPr="000522FF">
              <w:rPr>
                <w:rFonts w:ascii="Comic Sans MS" w:hAnsi="Comic Sans MS"/>
              </w:rPr>
              <w:t>Assess the children to see if they can swim 25m</w:t>
            </w:r>
          </w:p>
        </w:tc>
        <w:tc>
          <w:tcPr>
            <w:tcW w:w="1616" w:type="dxa"/>
            <w:tcBorders>
              <w:bottom w:val="single" w:sz="12" w:space="0" w:color="231F20"/>
            </w:tcBorders>
          </w:tcPr>
          <w:p w14:paraId="16AAAD2C" w14:textId="77777777" w:rsidR="00DC2ADA" w:rsidRPr="001F6687" w:rsidRDefault="00EC1D70">
            <w:pPr>
              <w:pStyle w:val="TableParagraph"/>
              <w:spacing w:before="160"/>
              <w:ind w:left="34"/>
              <w:rPr>
                <w:rFonts w:ascii="Comic Sans MS" w:hAnsi="Comic Sans MS"/>
              </w:rPr>
            </w:pPr>
            <w:r w:rsidRPr="001F6687">
              <w:rPr>
                <w:rFonts w:ascii="Comic Sans MS" w:hAnsi="Comic Sans MS"/>
              </w:rPr>
              <w:t>Swimming lessons</w:t>
            </w:r>
          </w:p>
          <w:p w14:paraId="436B9AA6" w14:textId="4E8AE93F" w:rsidR="00EC1D70" w:rsidRPr="001F6687" w:rsidRDefault="00EC1D70">
            <w:pPr>
              <w:pStyle w:val="TableParagraph"/>
              <w:spacing w:before="160"/>
              <w:ind w:left="34"/>
              <w:rPr>
                <w:rFonts w:ascii="Comic Sans MS" w:hAnsi="Comic Sans MS"/>
              </w:rPr>
            </w:pPr>
            <w:r w:rsidRPr="001F6687">
              <w:rPr>
                <w:rFonts w:ascii="Comic Sans MS" w:hAnsi="Comic Sans MS"/>
              </w:rPr>
              <w:t>£463</w:t>
            </w:r>
          </w:p>
          <w:p w14:paraId="1F41F338" w14:textId="77777777" w:rsidR="00EC1D70" w:rsidRPr="001F6687" w:rsidRDefault="00EC1D70">
            <w:pPr>
              <w:pStyle w:val="TableParagraph"/>
              <w:spacing w:before="160"/>
              <w:ind w:left="34"/>
              <w:rPr>
                <w:rFonts w:ascii="Comic Sans MS" w:hAnsi="Comic Sans MS"/>
              </w:rPr>
            </w:pPr>
            <w:r w:rsidRPr="001F6687">
              <w:rPr>
                <w:rFonts w:ascii="Comic Sans MS" w:hAnsi="Comic Sans MS"/>
              </w:rPr>
              <w:t>Coach cost</w:t>
            </w:r>
          </w:p>
          <w:p w14:paraId="6CCB2102" w14:textId="1AC07EE5" w:rsidR="00EC1D70" w:rsidRPr="001F6687" w:rsidRDefault="00EC1D70">
            <w:pPr>
              <w:pStyle w:val="TableParagraph"/>
              <w:spacing w:before="160"/>
              <w:ind w:left="34"/>
              <w:rPr>
                <w:rFonts w:ascii="Comic Sans MS" w:hAnsi="Comic Sans MS"/>
              </w:rPr>
            </w:pPr>
            <w:r w:rsidRPr="001F6687">
              <w:rPr>
                <w:rFonts w:ascii="Comic Sans MS" w:hAnsi="Comic Sans MS"/>
              </w:rPr>
              <w:t>£</w:t>
            </w:r>
            <w:r w:rsidR="00A554DE">
              <w:rPr>
                <w:rFonts w:ascii="Comic Sans MS" w:hAnsi="Comic Sans MS"/>
              </w:rPr>
              <w:t>2,880</w:t>
            </w:r>
          </w:p>
          <w:p w14:paraId="672783A9" w14:textId="77777777" w:rsidR="00EC1D70" w:rsidRPr="001F6687" w:rsidRDefault="00EC1D70">
            <w:pPr>
              <w:pStyle w:val="TableParagraph"/>
              <w:spacing w:before="160"/>
              <w:ind w:left="34"/>
              <w:rPr>
                <w:rFonts w:ascii="Comic Sans MS" w:hAnsi="Comic Sans MS"/>
              </w:rPr>
            </w:pPr>
          </w:p>
          <w:p w14:paraId="05467E89" w14:textId="525DDBF4" w:rsidR="00EC1D70" w:rsidRPr="001F6687" w:rsidRDefault="00EC1D70" w:rsidP="00EC1D70">
            <w:pPr>
              <w:pStyle w:val="TableParagraph"/>
              <w:spacing w:before="160"/>
              <w:ind w:left="34"/>
              <w:rPr>
                <w:rFonts w:ascii="Comic Sans MS" w:hAnsi="Comic Sans MS"/>
              </w:rPr>
            </w:pPr>
            <w:r w:rsidRPr="001F6687">
              <w:rPr>
                <w:rFonts w:ascii="Comic Sans MS" w:hAnsi="Comic Sans MS"/>
                <w:highlight w:val="green"/>
              </w:rPr>
              <w:t>Actual Spent:</w:t>
            </w:r>
          </w:p>
          <w:p w14:paraId="4F99D2CD" w14:textId="7B463412" w:rsidR="00EC1D70" w:rsidRPr="001F6687" w:rsidRDefault="00EC1D70">
            <w:pPr>
              <w:pStyle w:val="TableParagraph"/>
              <w:spacing w:before="160"/>
              <w:ind w:left="34"/>
              <w:rPr>
                <w:rFonts w:ascii="Comic Sans MS" w:hAnsi="Comic Sans MS"/>
              </w:rPr>
            </w:pPr>
            <w:r w:rsidRPr="001F6687">
              <w:rPr>
                <w:rFonts w:ascii="Comic Sans MS" w:hAnsi="Comic Sans MS"/>
              </w:rPr>
              <w:t>£</w:t>
            </w:r>
            <w:r w:rsidR="00A554DE">
              <w:rPr>
                <w:rFonts w:ascii="Comic Sans MS" w:hAnsi="Comic Sans MS"/>
              </w:rPr>
              <w:t>3343</w:t>
            </w:r>
          </w:p>
        </w:tc>
        <w:tc>
          <w:tcPr>
            <w:tcW w:w="3307" w:type="dxa"/>
            <w:tcBorders>
              <w:bottom w:val="single" w:sz="12" w:space="0" w:color="231F20"/>
            </w:tcBorders>
          </w:tcPr>
          <w:p w14:paraId="0D07C969" w14:textId="77777777" w:rsidR="00DC2ADA" w:rsidRPr="001F6687" w:rsidRDefault="00EC1D70">
            <w:pPr>
              <w:pStyle w:val="TableParagraph"/>
              <w:ind w:left="0"/>
              <w:rPr>
                <w:rFonts w:ascii="Comic Sans MS" w:hAnsi="Comic Sans MS"/>
              </w:rPr>
            </w:pPr>
            <w:r w:rsidRPr="001F6687">
              <w:rPr>
                <w:rFonts w:ascii="Comic Sans MS" w:hAnsi="Comic Sans MS"/>
              </w:rPr>
              <w:t>The children have more confidence in the water.</w:t>
            </w:r>
          </w:p>
          <w:p w14:paraId="1FAE1B57" w14:textId="77777777" w:rsidR="00EC1D70" w:rsidRPr="001F6687" w:rsidRDefault="00EC1D70">
            <w:pPr>
              <w:pStyle w:val="TableParagraph"/>
              <w:ind w:left="0"/>
              <w:rPr>
                <w:rFonts w:ascii="Comic Sans MS" w:hAnsi="Comic Sans MS"/>
              </w:rPr>
            </w:pPr>
          </w:p>
          <w:p w14:paraId="5B38F33D" w14:textId="7EC67CC9" w:rsidR="00EC1D70" w:rsidRPr="001F6687" w:rsidRDefault="00EC1D70">
            <w:pPr>
              <w:pStyle w:val="TableParagraph"/>
              <w:ind w:left="0"/>
              <w:rPr>
                <w:rFonts w:ascii="Comic Sans MS" w:hAnsi="Comic Sans MS"/>
              </w:rPr>
            </w:pPr>
          </w:p>
        </w:tc>
        <w:tc>
          <w:tcPr>
            <w:tcW w:w="3134" w:type="dxa"/>
            <w:tcBorders>
              <w:bottom w:val="single" w:sz="12" w:space="0" w:color="231F20"/>
            </w:tcBorders>
          </w:tcPr>
          <w:p w14:paraId="6FEF7E35" w14:textId="77777777" w:rsidR="00DC2ADA" w:rsidRPr="000522FF" w:rsidRDefault="00DC2ADA" w:rsidP="00DC2ADA">
            <w:pPr>
              <w:pStyle w:val="TableParagraph"/>
              <w:ind w:left="0"/>
              <w:rPr>
                <w:rFonts w:ascii="Comic Sans MS" w:hAnsi="Comic Sans MS"/>
              </w:rPr>
            </w:pPr>
            <w:r w:rsidRPr="000522FF">
              <w:rPr>
                <w:rFonts w:ascii="Comic Sans MS" w:hAnsi="Comic Sans MS"/>
              </w:rPr>
              <w:t>•Have rebooked swimming lessons next year.</w:t>
            </w:r>
          </w:p>
          <w:p w14:paraId="51C9985C" w14:textId="77777777" w:rsidR="00DC2ADA" w:rsidRPr="000522FF" w:rsidRDefault="00DC2ADA" w:rsidP="00DC2ADA">
            <w:pPr>
              <w:pStyle w:val="TableParagraph"/>
              <w:ind w:left="0"/>
              <w:rPr>
                <w:rFonts w:ascii="Comic Sans MS" w:hAnsi="Comic Sans MS"/>
              </w:rPr>
            </w:pPr>
          </w:p>
          <w:p w14:paraId="32D85329" w14:textId="3DE6EAD9" w:rsidR="00DC2ADA" w:rsidRPr="000522FF" w:rsidRDefault="00DC2ADA" w:rsidP="00DC2ADA">
            <w:pPr>
              <w:pStyle w:val="TableParagraph"/>
              <w:ind w:left="0"/>
            </w:pPr>
            <w:r w:rsidRPr="000522FF">
              <w:rPr>
                <w:rFonts w:ascii="Comic Sans MS" w:hAnsi="Comic Sans MS"/>
              </w:rPr>
              <w:t>•Year 4/5 attending swimming next year as missed out this year</w:t>
            </w:r>
          </w:p>
        </w:tc>
      </w:tr>
      <w:tr w:rsidR="00752809" w14:paraId="421A42DE" w14:textId="77777777">
        <w:trPr>
          <w:trHeight w:val="1705"/>
        </w:trPr>
        <w:tc>
          <w:tcPr>
            <w:tcW w:w="3720" w:type="dxa"/>
            <w:tcBorders>
              <w:bottom w:val="single" w:sz="12" w:space="0" w:color="231F20"/>
            </w:tcBorders>
          </w:tcPr>
          <w:p w14:paraId="04841D96" w14:textId="77777777" w:rsidR="00752809" w:rsidRPr="000522FF" w:rsidRDefault="00752809" w:rsidP="00752809">
            <w:pPr>
              <w:pStyle w:val="TableParagraph"/>
              <w:rPr>
                <w:rFonts w:ascii="Comic Sans MS" w:hAnsi="Comic Sans MS"/>
              </w:rPr>
            </w:pPr>
            <w:r w:rsidRPr="000522FF">
              <w:rPr>
                <w:rFonts w:ascii="Comic Sans MS" w:hAnsi="Comic Sans MS"/>
                <w:highlight w:val="yellow"/>
              </w:rPr>
              <w:t>Breakfast and afterschool club to promote physical activity for pupils that are teacher led to promote regular physical activity.</w:t>
            </w:r>
          </w:p>
          <w:p w14:paraId="68973095" w14:textId="77777777" w:rsidR="00752809" w:rsidRPr="000522FF" w:rsidRDefault="00752809" w:rsidP="00752809">
            <w:pPr>
              <w:pStyle w:val="TableParagraph"/>
              <w:ind w:left="0"/>
              <w:rPr>
                <w:rFonts w:ascii="Comic Sans MS" w:hAnsi="Comic Sans MS"/>
              </w:rPr>
            </w:pPr>
            <w:r w:rsidRPr="000522FF">
              <w:rPr>
                <w:rFonts w:ascii="Comic Sans MS" w:hAnsi="Comic Sans MS"/>
              </w:rPr>
              <w:t>•Increases interest in sport and a healthy lifestyle</w:t>
            </w:r>
          </w:p>
          <w:p w14:paraId="40A634C3" w14:textId="5F2A34BC" w:rsidR="00752809" w:rsidRPr="000522FF" w:rsidRDefault="00752809" w:rsidP="00DC2ADA">
            <w:pPr>
              <w:pStyle w:val="TableParagraph"/>
              <w:ind w:left="0"/>
              <w:rPr>
                <w:rFonts w:ascii="Comic Sans MS" w:hAnsi="Comic Sans MS"/>
                <w:highlight w:val="yellow"/>
              </w:rPr>
            </w:pPr>
            <w:r w:rsidRPr="000522FF">
              <w:rPr>
                <w:rFonts w:ascii="Comic Sans MS" w:hAnsi="Comic Sans MS"/>
              </w:rPr>
              <w:t xml:space="preserve">•Raises the profile of PE across the school </w:t>
            </w:r>
          </w:p>
        </w:tc>
        <w:tc>
          <w:tcPr>
            <w:tcW w:w="3600" w:type="dxa"/>
            <w:tcBorders>
              <w:bottom w:val="single" w:sz="12" w:space="0" w:color="231F20"/>
            </w:tcBorders>
          </w:tcPr>
          <w:p w14:paraId="13998A03" w14:textId="77777777" w:rsidR="00752809" w:rsidRPr="000522FF" w:rsidRDefault="00752809" w:rsidP="000E102A">
            <w:pPr>
              <w:pStyle w:val="TableParagraph"/>
              <w:ind w:left="0"/>
              <w:rPr>
                <w:rFonts w:ascii="Comic Sans MS" w:hAnsi="Comic Sans MS"/>
              </w:rPr>
            </w:pPr>
          </w:p>
          <w:p w14:paraId="174D30BB" w14:textId="77777777" w:rsidR="00155E14" w:rsidRPr="000522FF" w:rsidRDefault="00155E14" w:rsidP="000E102A">
            <w:pPr>
              <w:pStyle w:val="TableParagraph"/>
              <w:ind w:left="0"/>
              <w:rPr>
                <w:rFonts w:ascii="Comic Sans MS" w:hAnsi="Comic Sans MS"/>
              </w:rPr>
            </w:pPr>
          </w:p>
          <w:p w14:paraId="1C4BB41D" w14:textId="77777777" w:rsidR="00155E14" w:rsidRPr="000522FF" w:rsidRDefault="00155E14" w:rsidP="000E102A">
            <w:pPr>
              <w:pStyle w:val="TableParagraph"/>
              <w:ind w:left="0"/>
              <w:rPr>
                <w:rFonts w:ascii="Comic Sans MS" w:hAnsi="Comic Sans MS"/>
              </w:rPr>
            </w:pPr>
          </w:p>
          <w:p w14:paraId="5FB6F09F" w14:textId="5BD70CCD" w:rsidR="00155E14" w:rsidRPr="000522FF" w:rsidRDefault="00155E14" w:rsidP="000E102A">
            <w:pPr>
              <w:pStyle w:val="TableParagraph"/>
              <w:ind w:left="0"/>
              <w:rPr>
                <w:rFonts w:ascii="Comic Sans MS" w:hAnsi="Comic Sans MS"/>
              </w:rPr>
            </w:pPr>
            <w:r w:rsidRPr="000522FF">
              <w:rPr>
                <w:rFonts w:ascii="Comic Sans MS" w:hAnsi="Comic Sans MS"/>
              </w:rPr>
              <w:t xml:space="preserve">• </w:t>
            </w:r>
            <w:r w:rsidR="001F6687">
              <w:rPr>
                <w:rFonts w:ascii="Comic Sans MS" w:hAnsi="Comic Sans MS"/>
              </w:rPr>
              <w:t xml:space="preserve">Implement the club in ASC and discuss the impact with Mrs Tysall. </w:t>
            </w:r>
          </w:p>
          <w:p w14:paraId="4342ED63" w14:textId="1F497269" w:rsidR="00155E14" w:rsidRPr="000522FF" w:rsidRDefault="00155E14" w:rsidP="000E102A">
            <w:pPr>
              <w:pStyle w:val="TableParagraph"/>
              <w:ind w:left="0"/>
              <w:rPr>
                <w:rFonts w:ascii="Comic Sans MS" w:hAnsi="Comic Sans MS"/>
              </w:rPr>
            </w:pPr>
          </w:p>
        </w:tc>
        <w:tc>
          <w:tcPr>
            <w:tcW w:w="1616" w:type="dxa"/>
            <w:tcBorders>
              <w:bottom w:val="single" w:sz="12" w:space="0" w:color="231F20"/>
            </w:tcBorders>
          </w:tcPr>
          <w:p w14:paraId="53312609" w14:textId="77777777" w:rsidR="00752809" w:rsidRPr="001F6687" w:rsidRDefault="00EC1D70">
            <w:pPr>
              <w:pStyle w:val="TableParagraph"/>
              <w:spacing w:before="160"/>
              <w:ind w:left="34"/>
              <w:rPr>
                <w:rFonts w:ascii="Comic Sans MS" w:hAnsi="Comic Sans MS"/>
              </w:rPr>
            </w:pPr>
            <w:r w:rsidRPr="001F6687">
              <w:rPr>
                <w:rFonts w:ascii="Comic Sans MS" w:hAnsi="Comic Sans MS"/>
              </w:rPr>
              <w:t>£100</w:t>
            </w:r>
          </w:p>
          <w:p w14:paraId="006D5578" w14:textId="77777777" w:rsidR="00EC1D70" w:rsidRPr="001F6687" w:rsidRDefault="00EC1D70">
            <w:pPr>
              <w:pStyle w:val="TableParagraph"/>
              <w:spacing w:before="160"/>
              <w:ind w:left="34"/>
              <w:rPr>
                <w:rFonts w:ascii="Comic Sans MS" w:hAnsi="Comic Sans MS"/>
              </w:rPr>
            </w:pPr>
          </w:p>
          <w:p w14:paraId="7D747E3C" w14:textId="77777777" w:rsidR="00EC1D70" w:rsidRPr="001F6687" w:rsidRDefault="00EC1D70" w:rsidP="00EC1D70">
            <w:pPr>
              <w:pStyle w:val="TableParagraph"/>
              <w:spacing w:before="160"/>
              <w:ind w:left="34"/>
              <w:rPr>
                <w:rFonts w:ascii="Comic Sans MS" w:hAnsi="Comic Sans MS"/>
              </w:rPr>
            </w:pPr>
            <w:r w:rsidRPr="001F6687">
              <w:rPr>
                <w:rFonts w:ascii="Comic Sans MS" w:hAnsi="Comic Sans MS"/>
                <w:highlight w:val="green"/>
              </w:rPr>
              <w:t>Actual Spent:</w:t>
            </w:r>
          </w:p>
          <w:p w14:paraId="7999D2EA" w14:textId="27BB4CC5" w:rsidR="00EC1D70" w:rsidRPr="001F6687" w:rsidRDefault="00B044DD">
            <w:pPr>
              <w:pStyle w:val="TableParagraph"/>
              <w:spacing w:before="160"/>
              <w:ind w:left="34"/>
              <w:rPr>
                <w:rFonts w:ascii="Comic Sans MS" w:hAnsi="Comic Sans MS"/>
              </w:rPr>
            </w:pPr>
            <w:r w:rsidRPr="001F6687">
              <w:rPr>
                <w:rFonts w:ascii="Comic Sans MS" w:hAnsi="Comic Sans MS"/>
              </w:rPr>
              <w:t>£</w:t>
            </w:r>
            <w:r w:rsidR="00A554DE">
              <w:rPr>
                <w:rFonts w:ascii="Comic Sans MS" w:hAnsi="Comic Sans MS"/>
              </w:rPr>
              <w:t>50</w:t>
            </w:r>
          </w:p>
        </w:tc>
        <w:tc>
          <w:tcPr>
            <w:tcW w:w="3307" w:type="dxa"/>
            <w:tcBorders>
              <w:bottom w:val="single" w:sz="12" w:space="0" w:color="231F20"/>
            </w:tcBorders>
          </w:tcPr>
          <w:p w14:paraId="294E718E" w14:textId="77777777" w:rsidR="00752809" w:rsidRPr="001F6687" w:rsidRDefault="00752809">
            <w:pPr>
              <w:pStyle w:val="TableParagraph"/>
              <w:ind w:left="0"/>
              <w:rPr>
                <w:rFonts w:ascii="Comic Sans MS" w:hAnsi="Comic Sans MS"/>
              </w:rPr>
            </w:pPr>
          </w:p>
          <w:p w14:paraId="70A45224" w14:textId="77777777" w:rsidR="00155E14" w:rsidRPr="001F6687" w:rsidRDefault="00155E14">
            <w:pPr>
              <w:pStyle w:val="TableParagraph"/>
              <w:ind w:left="0"/>
              <w:rPr>
                <w:rFonts w:ascii="Comic Sans MS" w:hAnsi="Comic Sans MS"/>
              </w:rPr>
            </w:pPr>
          </w:p>
          <w:p w14:paraId="1D3D670D" w14:textId="5ECC501C" w:rsidR="00155E14" w:rsidRPr="001F6687" w:rsidRDefault="00155E14" w:rsidP="00DC2ADA">
            <w:pPr>
              <w:pStyle w:val="TableParagraph"/>
              <w:ind w:left="0"/>
              <w:rPr>
                <w:rFonts w:ascii="Comic Sans MS" w:hAnsi="Comic Sans MS"/>
              </w:rPr>
            </w:pPr>
            <w:r w:rsidRPr="001F6687">
              <w:rPr>
                <w:rFonts w:ascii="Comic Sans MS" w:hAnsi="Comic Sans MS"/>
              </w:rPr>
              <w:t xml:space="preserve">•Purchase of sports equipment has enabled afterschool club to be physically active afterschool. </w:t>
            </w:r>
            <w:r w:rsidRPr="001F6687">
              <w:rPr>
                <w:rFonts w:ascii="Comic Sans MS" w:hAnsi="Comic Sans MS"/>
                <w:highlight w:val="yellow"/>
              </w:rPr>
              <w:t>Children love the use of the glow sticks and disco light.</w:t>
            </w:r>
          </w:p>
        </w:tc>
        <w:tc>
          <w:tcPr>
            <w:tcW w:w="3134" w:type="dxa"/>
            <w:tcBorders>
              <w:bottom w:val="single" w:sz="12" w:space="0" w:color="231F20"/>
            </w:tcBorders>
          </w:tcPr>
          <w:p w14:paraId="1B453F95" w14:textId="77777777" w:rsidR="00752809" w:rsidRPr="000522FF" w:rsidRDefault="00752809">
            <w:pPr>
              <w:pStyle w:val="TableParagraph"/>
              <w:ind w:left="0"/>
            </w:pPr>
          </w:p>
          <w:p w14:paraId="3580DA32" w14:textId="77777777" w:rsidR="00155E14" w:rsidRPr="000522FF" w:rsidRDefault="00155E14">
            <w:pPr>
              <w:pStyle w:val="TableParagraph"/>
              <w:ind w:left="0"/>
            </w:pPr>
          </w:p>
          <w:p w14:paraId="3D0BD7A7" w14:textId="77777777" w:rsidR="00155E14" w:rsidRPr="000522FF" w:rsidRDefault="00155E14">
            <w:pPr>
              <w:pStyle w:val="TableParagraph"/>
              <w:ind w:left="0"/>
            </w:pPr>
          </w:p>
          <w:p w14:paraId="247D07C7" w14:textId="4B4D37B6" w:rsidR="000522FF" w:rsidRDefault="00155E14">
            <w:pPr>
              <w:pStyle w:val="TableParagraph"/>
              <w:ind w:left="0"/>
              <w:rPr>
                <w:rFonts w:ascii="Comic Sans MS" w:hAnsi="Comic Sans MS"/>
              </w:rPr>
            </w:pPr>
            <w:r w:rsidRPr="000522FF">
              <w:rPr>
                <w:rFonts w:ascii="Comic Sans MS" w:hAnsi="Comic Sans MS"/>
              </w:rPr>
              <w:t xml:space="preserve">•To continue to communicate with Mrs Tysall to discuss resources needed for Zumba afterschool. </w:t>
            </w:r>
          </w:p>
          <w:p w14:paraId="6C5F26A5" w14:textId="195A6681" w:rsidR="00DC2ADA" w:rsidRDefault="00DC2ADA">
            <w:pPr>
              <w:pStyle w:val="TableParagraph"/>
              <w:ind w:left="0"/>
            </w:pPr>
          </w:p>
          <w:p w14:paraId="3C1B1F55" w14:textId="77777777" w:rsidR="00DC2ADA" w:rsidRDefault="00DC2ADA">
            <w:pPr>
              <w:pStyle w:val="TableParagraph"/>
              <w:ind w:left="0"/>
            </w:pPr>
          </w:p>
          <w:p w14:paraId="797EC6E7" w14:textId="77777777" w:rsidR="000522FF" w:rsidRDefault="000522FF">
            <w:pPr>
              <w:pStyle w:val="TableParagraph"/>
              <w:ind w:left="0"/>
            </w:pPr>
          </w:p>
          <w:p w14:paraId="57A723EE" w14:textId="0FA19138" w:rsidR="000522FF" w:rsidRPr="000522FF" w:rsidRDefault="000522FF">
            <w:pPr>
              <w:pStyle w:val="TableParagraph"/>
              <w:ind w:left="0"/>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2C19B51" w:rsidR="00C658FB" w:rsidRDefault="00C658FB">
            <w:pPr>
              <w:pStyle w:val="TableParagraph"/>
              <w:spacing w:before="45" w:line="255" w:lineRule="exact"/>
              <w:ind w:left="39"/>
              <w:rPr>
                <w:sz w:val="21"/>
              </w:rPr>
            </w:pP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5C06D4CB" w:rsidR="00C658FB" w:rsidRPr="001F6687" w:rsidRDefault="00A554DE">
            <w:pPr>
              <w:pStyle w:val="TableParagraph"/>
              <w:ind w:left="0"/>
              <w:rPr>
                <w:rFonts w:ascii="Comic Sans MS" w:hAnsi="Comic Sans MS"/>
                <w:color w:val="FF0000"/>
                <w:sz w:val="24"/>
                <w:szCs w:val="24"/>
              </w:rPr>
            </w:pPr>
            <w:r>
              <w:rPr>
                <w:rFonts w:ascii="Comic Sans MS" w:hAnsi="Comic Sans MS"/>
                <w:color w:val="FF0000"/>
                <w:sz w:val="24"/>
                <w:szCs w:val="24"/>
              </w:rPr>
              <w:t>£1070</w:t>
            </w: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76AE7C6B" w14:textId="1385F3CB" w:rsidR="00A87A90" w:rsidRPr="000522FF" w:rsidRDefault="00A87A90">
            <w:pPr>
              <w:pStyle w:val="TableParagraph"/>
              <w:ind w:left="0"/>
              <w:rPr>
                <w:rFonts w:ascii="Comic Sans MS" w:hAnsi="Comic Sans MS"/>
              </w:rPr>
            </w:pPr>
            <w:r w:rsidRPr="000522FF">
              <w:rPr>
                <w:rFonts w:ascii="Comic Sans MS" w:hAnsi="Comic Sans MS"/>
                <w:highlight w:val="yellow"/>
              </w:rPr>
              <w:t xml:space="preserve">Pay for a TA/cover to support/cover the </w:t>
            </w:r>
            <w:r w:rsidR="00C90BF1">
              <w:rPr>
                <w:rFonts w:ascii="Comic Sans MS" w:hAnsi="Comic Sans MS"/>
                <w:highlight w:val="yellow"/>
              </w:rPr>
              <w:t>sports lead.</w:t>
            </w:r>
            <w:r w:rsidRPr="000522FF">
              <w:rPr>
                <w:rFonts w:ascii="Comic Sans MS" w:hAnsi="Comic Sans MS"/>
              </w:rPr>
              <w:t xml:space="preserve"> </w:t>
            </w:r>
          </w:p>
          <w:p w14:paraId="46CE1F0C" w14:textId="77777777" w:rsidR="00A87A90" w:rsidRPr="000522FF" w:rsidRDefault="00A87A90">
            <w:pPr>
              <w:pStyle w:val="TableParagraph"/>
              <w:ind w:left="0"/>
              <w:rPr>
                <w:rFonts w:ascii="Comic Sans MS" w:hAnsi="Comic Sans MS"/>
              </w:rPr>
            </w:pPr>
            <w:r w:rsidRPr="000522FF">
              <w:rPr>
                <w:rFonts w:ascii="Comic Sans MS" w:hAnsi="Comic Sans MS"/>
              </w:rPr>
              <w:t xml:space="preserve">•Helps to ensure children can attend external sporting events with all the background preparation </w:t>
            </w:r>
          </w:p>
          <w:p w14:paraId="12CF20E2" w14:textId="06371F1A" w:rsidR="00C658FB" w:rsidRPr="000522FF" w:rsidRDefault="00A87A90">
            <w:pPr>
              <w:pStyle w:val="TableParagraph"/>
              <w:ind w:left="0"/>
              <w:rPr>
                <w:rFonts w:ascii="Times New Roman"/>
              </w:rPr>
            </w:pPr>
            <w:r w:rsidRPr="000522FF">
              <w:rPr>
                <w:rFonts w:ascii="Comic Sans MS" w:hAnsi="Comic Sans MS"/>
              </w:rPr>
              <w:t>•Entering the marathon data ensures regular and consistent feedback for children of their achievements and helps them to identify their own achievements and targets</w:t>
            </w:r>
            <w:r w:rsidR="00155E14" w:rsidRPr="000522FF">
              <w:rPr>
                <w:rFonts w:ascii="Comic Sans MS" w:hAnsi="Comic Sans MS"/>
              </w:rPr>
              <w:t>.</w:t>
            </w:r>
          </w:p>
        </w:tc>
        <w:tc>
          <w:tcPr>
            <w:tcW w:w="3600" w:type="dxa"/>
          </w:tcPr>
          <w:p w14:paraId="0364E873" w14:textId="77777777" w:rsidR="00C658FB" w:rsidRPr="000522FF" w:rsidRDefault="00C658FB">
            <w:pPr>
              <w:pStyle w:val="TableParagraph"/>
              <w:ind w:left="0"/>
              <w:rPr>
                <w:rFonts w:ascii="Comic Sans MS" w:hAnsi="Comic Sans MS"/>
              </w:rPr>
            </w:pPr>
          </w:p>
          <w:p w14:paraId="2A53EEDF" w14:textId="77777777" w:rsidR="00A87A90" w:rsidRPr="000522FF" w:rsidRDefault="00A87A90">
            <w:pPr>
              <w:pStyle w:val="TableParagraph"/>
              <w:ind w:left="0"/>
              <w:rPr>
                <w:rFonts w:ascii="Comic Sans MS" w:hAnsi="Comic Sans MS"/>
              </w:rPr>
            </w:pPr>
          </w:p>
          <w:p w14:paraId="192C82DC" w14:textId="77777777" w:rsidR="00A87A90" w:rsidRPr="000522FF" w:rsidRDefault="00A87A90">
            <w:pPr>
              <w:pStyle w:val="TableParagraph"/>
              <w:ind w:left="0"/>
              <w:rPr>
                <w:rFonts w:ascii="Comic Sans MS" w:hAnsi="Comic Sans MS"/>
              </w:rPr>
            </w:pPr>
          </w:p>
          <w:p w14:paraId="550876F5" w14:textId="77777777" w:rsidR="00A87A90" w:rsidRPr="000522FF" w:rsidRDefault="00A87A90">
            <w:pPr>
              <w:pStyle w:val="TableParagraph"/>
              <w:ind w:left="0"/>
              <w:rPr>
                <w:rFonts w:ascii="Comic Sans MS" w:hAnsi="Comic Sans MS"/>
              </w:rPr>
            </w:pPr>
          </w:p>
          <w:p w14:paraId="65C3F575" w14:textId="77777777" w:rsidR="00A87A90" w:rsidRPr="000522FF" w:rsidRDefault="00A87A90">
            <w:pPr>
              <w:pStyle w:val="TableParagraph"/>
              <w:ind w:left="0"/>
              <w:rPr>
                <w:rFonts w:ascii="Comic Sans MS" w:hAnsi="Comic Sans MS"/>
              </w:rPr>
            </w:pPr>
          </w:p>
          <w:p w14:paraId="2F2D3673" w14:textId="29AC685D" w:rsidR="00A87A90" w:rsidRPr="000522FF" w:rsidRDefault="00A87A90">
            <w:pPr>
              <w:pStyle w:val="TableParagraph"/>
              <w:ind w:left="0"/>
              <w:rPr>
                <w:rFonts w:ascii="Comic Sans MS" w:hAnsi="Comic Sans MS"/>
              </w:rPr>
            </w:pPr>
            <w:r w:rsidRPr="000522FF">
              <w:rPr>
                <w:rFonts w:ascii="Comic Sans MS" w:hAnsi="Comic Sans MS"/>
              </w:rPr>
              <w:t xml:space="preserve">•Check availability in advance of event </w:t>
            </w:r>
          </w:p>
        </w:tc>
        <w:tc>
          <w:tcPr>
            <w:tcW w:w="1616" w:type="dxa"/>
          </w:tcPr>
          <w:p w14:paraId="6F4F0643" w14:textId="77777777" w:rsidR="00C658FB" w:rsidRPr="001F6687" w:rsidRDefault="00D131A0">
            <w:pPr>
              <w:pStyle w:val="TableParagraph"/>
              <w:spacing w:before="171"/>
              <w:ind w:left="45"/>
              <w:rPr>
                <w:rFonts w:ascii="Comic Sans MS" w:hAnsi="Comic Sans MS"/>
              </w:rPr>
            </w:pPr>
            <w:r w:rsidRPr="001F6687">
              <w:rPr>
                <w:rFonts w:ascii="Comic Sans MS" w:hAnsi="Comic Sans MS"/>
              </w:rPr>
              <w:t>£</w:t>
            </w:r>
            <w:r w:rsidR="000544CC" w:rsidRPr="001F6687">
              <w:rPr>
                <w:rFonts w:ascii="Comic Sans MS" w:hAnsi="Comic Sans MS"/>
              </w:rPr>
              <w:t>1000</w:t>
            </w:r>
          </w:p>
          <w:p w14:paraId="45B01FD1" w14:textId="77777777" w:rsidR="000544CC" w:rsidRPr="001F6687" w:rsidRDefault="000544CC" w:rsidP="000544CC">
            <w:pPr>
              <w:pStyle w:val="TableParagraph"/>
              <w:spacing w:before="160"/>
              <w:ind w:left="34"/>
              <w:rPr>
                <w:rFonts w:ascii="Comic Sans MS" w:hAnsi="Comic Sans MS"/>
              </w:rPr>
            </w:pPr>
            <w:r w:rsidRPr="001F6687">
              <w:rPr>
                <w:rFonts w:ascii="Comic Sans MS" w:hAnsi="Comic Sans MS"/>
                <w:highlight w:val="green"/>
              </w:rPr>
              <w:t>Actual Spent:</w:t>
            </w:r>
          </w:p>
          <w:p w14:paraId="748EA407" w14:textId="66F4F43B" w:rsidR="000544CC" w:rsidRPr="001F6687" w:rsidRDefault="00CE7C4E">
            <w:pPr>
              <w:pStyle w:val="TableParagraph"/>
              <w:spacing w:before="171"/>
              <w:ind w:left="45"/>
              <w:rPr>
                <w:rFonts w:ascii="Comic Sans MS" w:hAnsi="Comic Sans MS"/>
              </w:rPr>
            </w:pPr>
            <w:r w:rsidRPr="001F6687">
              <w:rPr>
                <w:rFonts w:ascii="Comic Sans MS" w:hAnsi="Comic Sans MS"/>
              </w:rPr>
              <w:t>£</w:t>
            </w:r>
            <w:r w:rsidR="00A554DE">
              <w:rPr>
                <w:rFonts w:ascii="Comic Sans MS" w:hAnsi="Comic Sans MS"/>
              </w:rPr>
              <w:t>970</w:t>
            </w:r>
          </w:p>
        </w:tc>
        <w:tc>
          <w:tcPr>
            <w:tcW w:w="3307" w:type="dxa"/>
          </w:tcPr>
          <w:p w14:paraId="48440E39" w14:textId="0193134C" w:rsidR="00C658FB" w:rsidRPr="001F6687" w:rsidRDefault="000544CC">
            <w:pPr>
              <w:pStyle w:val="TableParagraph"/>
              <w:ind w:left="0"/>
              <w:rPr>
                <w:rFonts w:ascii="Comic Sans MS" w:hAnsi="Comic Sans MS"/>
              </w:rPr>
            </w:pPr>
            <w:r w:rsidRPr="001F6687">
              <w:rPr>
                <w:rFonts w:ascii="Comic Sans MS" w:hAnsi="Comic Sans MS"/>
              </w:rPr>
              <w:t>Learning walk</w:t>
            </w:r>
            <w:r w:rsidR="001F6687">
              <w:rPr>
                <w:rFonts w:ascii="Comic Sans MS" w:hAnsi="Comic Sans MS"/>
              </w:rPr>
              <w:t xml:space="preserve"> has been able to be taken place to see the strengths and areas for development in PE throughout the school. </w:t>
            </w:r>
          </w:p>
          <w:p w14:paraId="04842BC6" w14:textId="77777777" w:rsidR="001F6687" w:rsidRDefault="001F6687">
            <w:pPr>
              <w:pStyle w:val="TableParagraph"/>
              <w:ind w:left="0"/>
              <w:rPr>
                <w:rFonts w:ascii="Comic Sans MS" w:hAnsi="Comic Sans MS"/>
              </w:rPr>
            </w:pPr>
          </w:p>
          <w:p w14:paraId="1F37A0F9" w14:textId="2811B642" w:rsidR="000544CC" w:rsidRPr="001F6687" w:rsidRDefault="00C90BF1">
            <w:pPr>
              <w:pStyle w:val="TableParagraph"/>
              <w:ind w:left="0"/>
              <w:rPr>
                <w:rFonts w:ascii="Comic Sans MS" w:hAnsi="Comic Sans MS"/>
              </w:rPr>
            </w:pPr>
            <w:r>
              <w:rPr>
                <w:rFonts w:ascii="Comic Sans MS" w:hAnsi="Comic Sans MS"/>
              </w:rPr>
              <w:t>Sports</w:t>
            </w:r>
            <w:r w:rsidR="001F6687">
              <w:rPr>
                <w:rFonts w:ascii="Comic Sans MS" w:hAnsi="Comic Sans MS"/>
              </w:rPr>
              <w:t xml:space="preserve"> Lead has been able to attend c</w:t>
            </w:r>
            <w:r w:rsidR="000544CC" w:rsidRPr="001F6687">
              <w:rPr>
                <w:rFonts w:ascii="Comic Sans MS" w:hAnsi="Comic Sans MS"/>
              </w:rPr>
              <w:t>ompetitions</w:t>
            </w:r>
            <w:r w:rsidR="001F6687">
              <w:rPr>
                <w:rFonts w:ascii="Comic Sans MS" w:hAnsi="Comic Sans MS"/>
              </w:rPr>
              <w:t xml:space="preserve"> and taken the children to and from events to raise the profile of PE in the school. </w:t>
            </w:r>
          </w:p>
        </w:tc>
        <w:tc>
          <w:tcPr>
            <w:tcW w:w="3134" w:type="dxa"/>
          </w:tcPr>
          <w:p w14:paraId="342730D2" w14:textId="641308C2" w:rsidR="001F6687" w:rsidRDefault="001F6687">
            <w:pPr>
              <w:pStyle w:val="TableParagraph"/>
              <w:ind w:left="0"/>
              <w:rPr>
                <w:rFonts w:ascii="Times New Roman"/>
              </w:rPr>
            </w:pPr>
          </w:p>
          <w:p w14:paraId="4CE4FABD" w14:textId="77777777" w:rsidR="001F6687" w:rsidRPr="001F6687" w:rsidRDefault="001F6687" w:rsidP="001F6687"/>
          <w:p w14:paraId="0947970B" w14:textId="77777777" w:rsidR="001F6687" w:rsidRPr="001F6687" w:rsidRDefault="001F6687" w:rsidP="001F6687"/>
          <w:p w14:paraId="5FA5DBD2" w14:textId="77777777" w:rsidR="001F6687" w:rsidRPr="001F6687" w:rsidRDefault="001F6687" w:rsidP="001F6687"/>
          <w:p w14:paraId="04612590" w14:textId="34C78129" w:rsidR="001F6687" w:rsidRPr="001F6687" w:rsidRDefault="001F6687" w:rsidP="001F6687">
            <w:r w:rsidRPr="001F6687">
              <w:rPr>
                <w:rFonts w:ascii="Comic Sans MS" w:hAnsi="Comic Sans MS"/>
              </w:rPr>
              <w:t>•</w:t>
            </w:r>
            <w:r>
              <w:rPr>
                <w:rFonts w:ascii="Comic Sans MS" w:hAnsi="Comic Sans MS"/>
              </w:rPr>
              <w:t xml:space="preserve"> Continue this next year</w:t>
            </w:r>
          </w:p>
        </w:tc>
      </w:tr>
      <w:tr w:rsidR="00155E14" w14:paraId="49F9D376" w14:textId="77777777">
        <w:trPr>
          <w:trHeight w:val="1690"/>
        </w:trPr>
        <w:tc>
          <w:tcPr>
            <w:tcW w:w="3720" w:type="dxa"/>
          </w:tcPr>
          <w:p w14:paraId="6650253F" w14:textId="77777777" w:rsidR="00155E14" w:rsidRPr="000522FF" w:rsidRDefault="00155E14" w:rsidP="00155E14">
            <w:pPr>
              <w:pStyle w:val="TableParagraph"/>
              <w:rPr>
                <w:rFonts w:ascii="Comic Sans MS" w:hAnsi="Comic Sans MS"/>
              </w:rPr>
            </w:pPr>
            <w:r w:rsidRPr="000522FF">
              <w:rPr>
                <w:rFonts w:ascii="Comic Sans MS" w:hAnsi="Comic Sans MS"/>
                <w:highlight w:val="yellow"/>
              </w:rPr>
              <w:t>To promote achievements in school</w:t>
            </w:r>
            <w:r w:rsidRPr="000522FF">
              <w:rPr>
                <w:rFonts w:ascii="Comic Sans MS" w:hAnsi="Comic Sans MS"/>
              </w:rPr>
              <w:t xml:space="preserve"> </w:t>
            </w:r>
          </w:p>
          <w:p w14:paraId="10324417" w14:textId="00267BEF" w:rsidR="00155E14" w:rsidRPr="000522FF" w:rsidRDefault="00155E14" w:rsidP="00155E14">
            <w:pPr>
              <w:pStyle w:val="TableParagraph"/>
              <w:rPr>
                <w:rFonts w:ascii="Comic Sans MS" w:hAnsi="Comic Sans MS"/>
              </w:rPr>
            </w:pPr>
            <w:r w:rsidRPr="000522FF">
              <w:rPr>
                <w:rFonts w:ascii="Comic Sans MS" w:hAnsi="Comic Sans MS"/>
              </w:rPr>
              <w:t>•During assembly time and at the end</w:t>
            </w:r>
            <w:r w:rsidR="00C90BF1">
              <w:rPr>
                <w:rFonts w:ascii="Comic Sans MS" w:hAnsi="Comic Sans MS"/>
              </w:rPr>
              <w:t xml:space="preserve"> of term</w:t>
            </w:r>
            <w:r w:rsidRPr="000522FF">
              <w:rPr>
                <w:rFonts w:ascii="Comic Sans MS" w:hAnsi="Comic Sans MS"/>
              </w:rPr>
              <w:t xml:space="preserve"> to promote sport in the school, including celebration with parents.</w:t>
            </w:r>
          </w:p>
          <w:p w14:paraId="63F27075" w14:textId="7F26FAD9" w:rsidR="00155E14" w:rsidRPr="000522FF" w:rsidRDefault="00155E14" w:rsidP="00155E14">
            <w:pPr>
              <w:pStyle w:val="TableParagraph"/>
              <w:rPr>
                <w:rFonts w:ascii="Comic Sans MS" w:hAnsi="Comic Sans MS"/>
              </w:rPr>
            </w:pPr>
            <w:r w:rsidRPr="000522FF">
              <w:rPr>
                <w:rFonts w:ascii="Comic Sans MS" w:hAnsi="Comic Sans MS"/>
              </w:rPr>
              <w:t xml:space="preserve">•Present the children with medals for the Marathon challenge in the Summer Term. </w:t>
            </w:r>
          </w:p>
          <w:p w14:paraId="37A2FB95" w14:textId="77777777" w:rsidR="00155E14" w:rsidRPr="000522FF" w:rsidRDefault="00155E14">
            <w:pPr>
              <w:pStyle w:val="TableParagraph"/>
              <w:ind w:left="0"/>
              <w:rPr>
                <w:rFonts w:ascii="Comic Sans MS" w:hAnsi="Comic Sans MS"/>
                <w:highlight w:val="yellow"/>
              </w:rPr>
            </w:pPr>
          </w:p>
        </w:tc>
        <w:tc>
          <w:tcPr>
            <w:tcW w:w="3600" w:type="dxa"/>
          </w:tcPr>
          <w:p w14:paraId="12386216" w14:textId="77777777" w:rsidR="000522FF" w:rsidRDefault="000522FF" w:rsidP="00155E14">
            <w:pPr>
              <w:pStyle w:val="TableParagraph"/>
              <w:ind w:left="0"/>
              <w:rPr>
                <w:rFonts w:ascii="Comic Sans MS" w:hAnsi="Comic Sans MS"/>
              </w:rPr>
            </w:pPr>
          </w:p>
          <w:p w14:paraId="5B08B20B" w14:textId="77777777" w:rsidR="000522FF" w:rsidRDefault="000522FF" w:rsidP="00155E14">
            <w:pPr>
              <w:pStyle w:val="TableParagraph"/>
              <w:ind w:left="0"/>
              <w:rPr>
                <w:rFonts w:ascii="Comic Sans MS" w:hAnsi="Comic Sans MS"/>
              </w:rPr>
            </w:pPr>
          </w:p>
          <w:p w14:paraId="2456CCD3" w14:textId="18179054" w:rsidR="00155E14" w:rsidRPr="000522FF" w:rsidRDefault="00155E14" w:rsidP="00155E14">
            <w:pPr>
              <w:pStyle w:val="TableParagraph"/>
              <w:ind w:left="0"/>
              <w:rPr>
                <w:rFonts w:ascii="Comic Sans MS" w:hAnsi="Comic Sans MS"/>
              </w:rPr>
            </w:pPr>
            <w:r w:rsidRPr="000522FF">
              <w:rPr>
                <w:rFonts w:ascii="Comic Sans MS" w:hAnsi="Comic Sans MS"/>
              </w:rPr>
              <w:t>•To purchase trophies for children who have taken part in the Marathon Challenge throughout the year in summer term.</w:t>
            </w:r>
          </w:p>
          <w:p w14:paraId="30FC8402" w14:textId="77777777" w:rsidR="00155E14" w:rsidRPr="000522FF" w:rsidRDefault="00155E14" w:rsidP="00155E14">
            <w:pPr>
              <w:pStyle w:val="TableParagraph"/>
              <w:ind w:left="360"/>
              <w:rPr>
                <w:rFonts w:ascii="Comic Sans MS" w:hAnsi="Comic Sans MS"/>
              </w:rPr>
            </w:pPr>
          </w:p>
          <w:p w14:paraId="029A600B" w14:textId="77777777" w:rsidR="00155E14" w:rsidRPr="000522FF" w:rsidRDefault="00155E14" w:rsidP="00155E14">
            <w:pPr>
              <w:pStyle w:val="TableParagraph"/>
              <w:rPr>
                <w:rFonts w:ascii="Comic Sans MS" w:hAnsi="Comic Sans MS"/>
              </w:rPr>
            </w:pPr>
          </w:p>
        </w:tc>
        <w:tc>
          <w:tcPr>
            <w:tcW w:w="1616" w:type="dxa"/>
          </w:tcPr>
          <w:p w14:paraId="7EFFA954" w14:textId="77777777" w:rsidR="00155E14" w:rsidRPr="001F6687" w:rsidRDefault="000544CC">
            <w:pPr>
              <w:pStyle w:val="TableParagraph"/>
              <w:spacing w:before="171"/>
              <w:ind w:left="45"/>
              <w:rPr>
                <w:rFonts w:ascii="Comic Sans MS" w:hAnsi="Comic Sans MS"/>
              </w:rPr>
            </w:pPr>
            <w:r w:rsidRPr="001F6687">
              <w:rPr>
                <w:rFonts w:ascii="Comic Sans MS" w:hAnsi="Comic Sans MS"/>
              </w:rPr>
              <w:t>£500.00</w:t>
            </w:r>
          </w:p>
          <w:p w14:paraId="4A24F707" w14:textId="77777777" w:rsidR="000544CC" w:rsidRPr="001F6687" w:rsidRDefault="000544CC">
            <w:pPr>
              <w:pStyle w:val="TableParagraph"/>
              <w:spacing w:before="171"/>
              <w:ind w:left="45"/>
              <w:rPr>
                <w:rFonts w:ascii="Comic Sans MS" w:hAnsi="Comic Sans MS"/>
              </w:rPr>
            </w:pPr>
          </w:p>
          <w:p w14:paraId="0725922D" w14:textId="77777777" w:rsidR="000544CC" w:rsidRPr="001F6687" w:rsidRDefault="000544CC" w:rsidP="000544CC">
            <w:pPr>
              <w:pStyle w:val="TableParagraph"/>
              <w:spacing w:before="160"/>
              <w:ind w:left="34"/>
              <w:rPr>
                <w:rFonts w:ascii="Comic Sans MS" w:hAnsi="Comic Sans MS"/>
              </w:rPr>
            </w:pPr>
            <w:r w:rsidRPr="001F6687">
              <w:rPr>
                <w:rFonts w:ascii="Comic Sans MS" w:hAnsi="Comic Sans MS"/>
                <w:highlight w:val="green"/>
              </w:rPr>
              <w:t>Actual Spent:</w:t>
            </w:r>
          </w:p>
          <w:p w14:paraId="77634276" w14:textId="3FA89462" w:rsidR="000544CC" w:rsidRPr="001F6687" w:rsidRDefault="000544CC">
            <w:pPr>
              <w:pStyle w:val="TableParagraph"/>
              <w:spacing w:before="171"/>
              <w:ind w:left="45"/>
              <w:rPr>
                <w:rFonts w:ascii="Comic Sans MS" w:hAnsi="Comic Sans MS"/>
              </w:rPr>
            </w:pPr>
            <w:r w:rsidRPr="001F6687">
              <w:rPr>
                <w:rFonts w:ascii="Comic Sans MS" w:hAnsi="Comic Sans MS"/>
              </w:rPr>
              <w:t>£</w:t>
            </w:r>
            <w:r w:rsidR="00A554DE">
              <w:rPr>
                <w:rFonts w:ascii="Comic Sans MS" w:hAnsi="Comic Sans MS"/>
              </w:rPr>
              <w:t>100</w:t>
            </w:r>
          </w:p>
        </w:tc>
        <w:tc>
          <w:tcPr>
            <w:tcW w:w="3307" w:type="dxa"/>
          </w:tcPr>
          <w:p w14:paraId="3AF8403D" w14:textId="77777777" w:rsidR="00155E14" w:rsidRDefault="00155E14">
            <w:pPr>
              <w:pStyle w:val="TableParagraph"/>
              <w:ind w:left="0"/>
              <w:rPr>
                <w:rFonts w:ascii="Comic Sans MS" w:hAnsi="Comic Sans MS"/>
              </w:rPr>
            </w:pPr>
          </w:p>
          <w:p w14:paraId="35F9991D" w14:textId="5FD88A7C" w:rsidR="001F6687" w:rsidRPr="001F6687" w:rsidRDefault="001F6687">
            <w:pPr>
              <w:pStyle w:val="TableParagraph"/>
              <w:ind w:left="0"/>
              <w:rPr>
                <w:rFonts w:ascii="Comic Sans MS" w:hAnsi="Comic Sans MS"/>
              </w:rPr>
            </w:pPr>
            <w:r w:rsidRPr="001F6687">
              <w:rPr>
                <w:rFonts w:ascii="Comic Sans MS" w:hAnsi="Comic Sans MS"/>
              </w:rPr>
              <w:t>•</w:t>
            </w:r>
            <w:r>
              <w:rPr>
                <w:rFonts w:ascii="Comic Sans MS" w:hAnsi="Comic Sans MS"/>
              </w:rPr>
              <w:t xml:space="preserve">The children have loved discussing their achievements in assembly and are bringing in other trophies/certificates from sporting events they take part in at home. </w:t>
            </w:r>
          </w:p>
        </w:tc>
        <w:tc>
          <w:tcPr>
            <w:tcW w:w="3134" w:type="dxa"/>
          </w:tcPr>
          <w:p w14:paraId="58F89815" w14:textId="77777777" w:rsidR="000522FF" w:rsidRDefault="000522FF" w:rsidP="00155E14">
            <w:pPr>
              <w:pStyle w:val="TableParagraph"/>
              <w:rPr>
                <w:rFonts w:ascii="Comic Sans MS" w:hAnsi="Comic Sans MS"/>
              </w:rPr>
            </w:pPr>
          </w:p>
          <w:p w14:paraId="2F1896AD" w14:textId="594EE1A9" w:rsidR="00155E14" w:rsidRPr="000522FF" w:rsidRDefault="00155E14" w:rsidP="00155E14">
            <w:pPr>
              <w:pStyle w:val="TableParagraph"/>
              <w:rPr>
                <w:rFonts w:ascii="Comic Sans MS" w:hAnsi="Comic Sans MS"/>
              </w:rPr>
            </w:pPr>
            <w:r w:rsidRPr="000522FF">
              <w:rPr>
                <w:rFonts w:ascii="Comic Sans MS" w:hAnsi="Comic Sans MS"/>
              </w:rPr>
              <w:t>•Produce an excel spreadsheet of children who have attended clubs and tournaments.</w:t>
            </w:r>
          </w:p>
          <w:p w14:paraId="4373BBD6" w14:textId="7A4E075E" w:rsidR="000522FF" w:rsidRPr="000522FF" w:rsidRDefault="000522FF">
            <w:pPr>
              <w:pStyle w:val="TableParagraph"/>
              <w:ind w:left="0"/>
              <w:rPr>
                <w:rFonts w:ascii="Times New Roman"/>
              </w:rPr>
            </w:pPr>
          </w:p>
        </w:tc>
      </w:tr>
      <w:tr w:rsidR="00FC72D0" w14:paraId="55CB640C" w14:textId="77777777">
        <w:trPr>
          <w:trHeight w:val="1690"/>
        </w:trPr>
        <w:tc>
          <w:tcPr>
            <w:tcW w:w="3720" w:type="dxa"/>
          </w:tcPr>
          <w:p w14:paraId="257CCEE5" w14:textId="77777777" w:rsidR="00FC72D0" w:rsidRDefault="00FC72D0" w:rsidP="00155E14">
            <w:pPr>
              <w:pStyle w:val="TableParagraph"/>
              <w:rPr>
                <w:rFonts w:ascii="Comic Sans MS" w:hAnsi="Comic Sans MS"/>
                <w:highlight w:val="yellow"/>
              </w:rPr>
            </w:pPr>
            <w:r>
              <w:rPr>
                <w:rFonts w:ascii="Comic Sans MS" w:hAnsi="Comic Sans MS"/>
                <w:highlight w:val="yellow"/>
              </w:rPr>
              <w:t>To make all resources easily assessible to all staff.</w:t>
            </w:r>
          </w:p>
          <w:p w14:paraId="7FF04965" w14:textId="638E80C7" w:rsidR="00FC72D0" w:rsidRPr="000522FF" w:rsidRDefault="00FC72D0" w:rsidP="00FC72D0">
            <w:pPr>
              <w:pStyle w:val="TableParagraph"/>
              <w:rPr>
                <w:rFonts w:ascii="Comic Sans MS" w:hAnsi="Comic Sans MS"/>
                <w:highlight w:val="yellow"/>
              </w:rPr>
            </w:pPr>
          </w:p>
        </w:tc>
        <w:tc>
          <w:tcPr>
            <w:tcW w:w="3600" w:type="dxa"/>
          </w:tcPr>
          <w:p w14:paraId="403CAAAB" w14:textId="6CEF3366" w:rsidR="00FC72D0" w:rsidRDefault="00FC72D0" w:rsidP="00155E14">
            <w:pPr>
              <w:pStyle w:val="TableParagraph"/>
              <w:ind w:left="0"/>
              <w:rPr>
                <w:rFonts w:ascii="Comic Sans MS" w:hAnsi="Comic Sans MS"/>
              </w:rPr>
            </w:pPr>
            <w:r w:rsidRPr="000522FF">
              <w:rPr>
                <w:rFonts w:ascii="Comic Sans MS" w:hAnsi="Comic Sans MS"/>
              </w:rPr>
              <w:t>•</w:t>
            </w:r>
            <w:r>
              <w:rPr>
                <w:rFonts w:ascii="Comic Sans MS" w:hAnsi="Comic Sans MS"/>
              </w:rPr>
              <w:t>Buy a storage container for all of the PE resources so that all staff and external coaches can get to the indoor and outdoor PE equipment.</w:t>
            </w:r>
          </w:p>
        </w:tc>
        <w:tc>
          <w:tcPr>
            <w:tcW w:w="1616" w:type="dxa"/>
          </w:tcPr>
          <w:p w14:paraId="74B9D8F7" w14:textId="77777777" w:rsidR="00FC72D0" w:rsidRPr="009D1917" w:rsidRDefault="000544CC">
            <w:pPr>
              <w:pStyle w:val="TableParagraph"/>
              <w:spacing w:before="171"/>
              <w:ind w:left="45"/>
              <w:rPr>
                <w:rFonts w:ascii="Comic Sans MS" w:hAnsi="Comic Sans MS"/>
              </w:rPr>
            </w:pPr>
            <w:r w:rsidRPr="009D1917">
              <w:rPr>
                <w:rFonts w:ascii="Comic Sans MS" w:hAnsi="Comic Sans MS"/>
              </w:rPr>
              <w:t>£1700.00</w:t>
            </w:r>
          </w:p>
          <w:p w14:paraId="6825548B" w14:textId="77777777" w:rsidR="000544CC" w:rsidRPr="009D1917" w:rsidRDefault="000544CC">
            <w:pPr>
              <w:pStyle w:val="TableParagraph"/>
              <w:spacing w:before="171"/>
              <w:ind w:left="45"/>
              <w:rPr>
                <w:rFonts w:ascii="Comic Sans MS" w:hAnsi="Comic Sans MS"/>
              </w:rPr>
            </w:pPr>
          </w:p>
          <w:p w14:paraId="7B293627" w14:textId="4AB7B7D1" w:rsidR="000544CC" w:rsidRPr="009D1917" w:rsidRDefault="000544CC" w:rsidP="000544CC">
            <w:pPr>
              <w:pStyle w:val="TableParagraph"/>
              <w:spacing w:before="160"/>
              <w:ind w:left="34"/>
              <w:rPr>
                <w:rFonts w:ascii="Comic Sans MS" w:hAnsi="Comic Sans MS"/>
              </w:rPr>
            </w:pPr>
            <w:r w:rsidRPr="009D1917">
              <w:rPr>
                <w:rFonts w:ascii="Comic Sans MS" w:hAnsi="Comic Sans MS"/>
                <w:highlight w:val="green"/>
              </w:rPr>
              <w:t>Actual Spent:</w:t>
            </w:r>
            <w:r w:rsidR="00A554DE">
              <w:rPr>
                <w:rFonts w:ascii="Comic Sans MS" w:hAnsi="Comic Sans MS"/>
                <w:highlight w:val="green"/>
              </w:rPr>
              <w:t xml:space="preserve"> completed last </w:t>
            </w:r>
            <w:r w:rsidR="00A554DE">
              <w:rPr>
                <w:rFonts w:ascii="Comic Sans MS" w:hAnsi="Comic Sans MS"/>
                <w:highlight w:val="green"/>
              </w:rPr>
              <w:lastRenderedPageBreak/>
              <w:t>year</w:t>
            </w:r>
          </w:p>
          <w:p w14:paraId="726C2913" w14:textId="5CC0CC95" w:rsidR="000544CC" w:rsidRPr="009D1917" w:rsidRDefault="000544CC">
            <w:pPr>
              <w:pStyle w:val="TableParagraph"/>
              <w:spacing w:before="171"/>
              <w:ind w:left="45"/>
              <w:rPr>
                <w:rFonts w:ascii="Comic Sans MS" w:hAnsi="Comic Sans MS"/>
              </w:rPr>
            </w:pPr>
          </w:p>
        </w:tc>
        <w:tc>
          <w:tcPr>
            <w:tcW w:w="3307" w:type="dxa"/>
          </w:tcPr>
          <w:p w14:paraId="3A70BEA1" w14:textId="62268A68" w:rsidR="009D1917" w:rsidRPr="009D1917" w:rsidRDefault="009D1917">
            <w:pPr>
              <w:pStyle w:val="TableParagraph"/>
              <w:ind w:left="0"/>
              <w:rPr>
                <w:rFonts w:ascii="Comic Sans MS" w:hAnsi="Comic Sans MS"/>
              </w:rPr>
            </w:pPr>
            <w:r w:rsidRPr="001F6687">
              <w:rPr>
                <w:rFonts w:ascii="Comic Sans MS" w:hAnsi="Comic Sans MS"/>
              </w:rPr>
              <w:lastRenderedPageBreak/>
              <w:t>•</w:t>
            </w:r>
            <w:r>
              <w:rPr>
                <w:rFonts w:ascii="Comic Sans MS" w:hAnsi="Comic Sans MS"/>
              </w:rPr>
              <w:t xml:space="preserve">Staff have commented on the ease of having all of the resources in one place and being able to find things quickly and easily to set up for PE lessons and clubs. </w:t>
            </w:r>
          </w:p>
        </w:tc>
        <w:tc>
          <w:tcPr>
            <w:tcW w:w="3134" w:type="dxa"/>
          </w:tcPr>
          <w:p w14:paraId="124E02BA" w14:textId="05B7E9A9" w:rsidR="00FC72D0" w:rsidRDefault="009D1917" w:rsidP="00155E14">
            <w:pPr>
              <w:pStyle w:val="TableParagraph"/>
              <w:rPr>
                <w:rFonts w:ascii="Comic Sans MS" w:hAnsi="Comic Sans MS"/>
              </w:rPr>
            </w:pPr>
            <w:r w:rsidRPr="001F6687">
              <w:rPr>
                <w:rFonts w:ascii="Comic Sans MS" w:hAnsi="Comic Sans MS"/>
              </w:rPr>
              <w:t>•</w:t>
            </w:r>
            <w:r>
              <w:rPr>
                <w:rFonts w:ascii="Comic Sans MS" w:hAnsi="Comic Sans MS"/>
              </w:rPr>
              <w:t>Continue to check the container for resources that need replacing and ask the sports leads to do an audit and stock check on what we need in the future.</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5C6BE1ED" w:rsidR="00C658FB" w:rsidRDefault="00C658FB">
            <w:pPr>
              <w:pStyle w:val="TableParagraph"/>
              <w:spacing w:before="23"/>
              <w:ind w:left="35"/>
              <w:rPr>
                <w:sz w:val="19"/>
              </w:rPr>
            </w:pP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19CCD861" w:rsidR="00C658FB" w:rsidRPr="001F6687" w:rsidRDefault="00A554DE">
            <w:pPr>
              <w:pStyle w:val="TableParagraph"/>
              <w:ind w:left="0"/>
              <w:rPr>
                <w:rFonts w:ascii="Comic Sans MS" w:hAnsi="Comic Sans MS"/>
                <w:sz w:val="24"/>
              </w:rPr>
            </w:pPr>
            <w:r>
              <w:rPr>
                <w:rFonts w:ascii="Comic Sans MS" w:hAnsi="Comic Sans MS"/>
                <w:sz w:val="24"/>
              </w:rPr>
              <w:t>£1774</w:t>
            </w: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374AD22D" w14:textId="4969A26C" w:rsidR="004604FE" w:rsidRPr="000522FF" w:rsidRDefault="004604FE" w:rsidP="004604FE">
            <w:pPr>
              <w:pStyle w:val="TableParagraph"/>
              <w:rPr>
                <w:rFonts w:ascii="Comic Sans MS" w:hAnsi="Comic Sans MS"/>
                <w:highlight w:val="yellow"/>
              </w:rPr>
            </w:pPr>
            <w:r w:rsidRPr="000522FF">
              <w:rPr>
                <w:rFonts w:ascii="Comic Sans MS" w:hAnsi="Comic Sans MS"/>
                <w:highlight w:val="yellow"/>
              </w:rPr>
              <w:t>To increase the confidence and knowledge of members of staff who teach P.E.</w:t>
            </w:r>
            <w:r w:rsidR="00C90BF1">
              <w:rPr>
                <w:rFonts w:ascii="Comic Sans MS" w:hAnsi="Comic Sans MS"/>
                <w:highlight w:val="yellow"/>
              </w:rPr>
              <w:t xml:space="preserve"> (teachers and TA’s)</w:t>
            </w:r>
          </w:p>
          <w:p w14:paraId="4073B5E5" w14:textId="77777777" w:rsidR="00DB00B1" w:rsidRPr="000522FF" w:rsidRDefault="00DB00B1" w:rsidP="004604FE">
            <w:pPr>
              <w:pStyle w:val="TableParagraph"/>
              <w:rPr>
                <w:rFonts w:ascii="Comic Sans MS" w:hAnsi="Comic Sans MS"/>
              </w:rPr>
            </w:pPr>
          </w:p>
          <w:p w14:paraId="0D11B3FB" w14:textId="77777777" w:rsidR="00C658FB" w:rsidRPr="000522FF" w:rsidRDefault="00C658FB">
            <w:pPr>
              <w:pStyle w:val="TableParagraph"/>
              <w:ind w:left="0"/>
              <w:rPr>
                <w:rFonts w:ascii="Times New Roman"/>
              </w:rPr>
            </w:pPr>
          </w:p>
        </w:tc>
        <w:tc>
          <w:tcPr>
            <w:tcW w:w="3458" w:type="dxa"/>
          </w:tcPr>
          <w:p w14:paraId="7B325329" w14:textId="163066E0" w:rsidR="00C658FB" w:rsidRPr="000522FF" w:rsidRDefault="00DB00B1">
            <w:pPr>
              <w:pStyle w:val="TableParagraph"/>
              <w:ind w:left="0"/>
              <w:rPr>
                <w:rFonts w:ascii="Comic Sans MS" w:hAnsi="Comic Sans MS"/>
              </w:rPr>
            </w:pPr>
            <w:r w:rsidRPr="000522FF">
              <w:rPr>
                <w:rFonts w:ascii="Comic Sans MS" w:hAnsi="Comic Sans MS"/>
              </w:rPr>
              <w:t>To use qualified sports coach to work alongside teachers to team teach- enhance or extend current opportunities. (Tennis coaches from Lichfield Cathedral School)</w:t>
            </w:r>
          </w:p>
        </w:tc>
        <w:tc>
          <w:tcPr>
            <w:tcW w:w="1663" w:type="dxa"/>
          </w:tcPr>
          <w:p w14:paraId="45CA78B1" w14:textId="77777777" w:rsidR="00C658FB" w:rsidRPr="001F6687" w:rsidRDefault="00D131A0">
            <w:pPr>
              <w:pStyle w:val="TableParagraph"/>
              <w:spacing w:before="138"/>
              <w:ind w:left="53"/>
              <w:rPr>
                <w:rFonts w:ascii="Comic Sans MS" w:hAnsi="Comic Sans MS"/>
              </w:rPr>
            </w:pPr>
            <w:r w:rsidRPr="001F6687">
              <w:rPr>
                <w:rFonts w:ascii="Comic Sans MS" w:hAnsi="Comic Sans MS"/>
              </w:rPr>
              <w:t>£</w:t>
            </w:r>
            <w:r w:rsidR="00045C04" w:rsidRPr="001F6687">
              <w:rPr>
                <w:rFonts w:ascii="Comic Sans MS" w:hAnsi="Comic Sans MS"/>
              </w:rPr>
              <w:t>100.00</w:t>
            </w:r>
          </w:p>
          <w:p w14:paraId="1E10DBAF" w14:textId="77777777" w:rsidR="00045C04" w:rsidRPr="001F6687" w:rsidRDefault="00045C04">
            <w:pPr>
              <w:pStyle w:val="TableParagraph"/>
              <w:spacing w:before="138"/>
              <w:ind w:left="53"/>
              <w:rPr>
                <w:rFonts w:ascii="Comic Sans MS" w:hAnsi="Comic Sans MS"/>
              </w:rPr>
            </w:pPr>
          </w:p>
          <w:p w14:paraId="07C89814" w14:textId="77777777" w:rsidR="00045C04" w:rsidRPr="001F6687" w:rsidRDefault="00045C04" w:rsidP="00045C04">
            <w:pPr>
              <w:pStyle w:val="TableParagraph"/>
              <w:spacing w:before="160"/>
              <w:ind w:left="34"/>
              <w:rPr>
                <w:rFonts w:ascii="Comic Sans MS" w:hAnsi="Comic Sans MS"/>
              </w:rPr>
            </w:pPr>
            <w:r w:rsidRPr="001F6687">
              <w:rPr>
                <w:rFonts w:ascii="Comic Sans MS" w:hAnsi="Comic Sans MS"/>
                <w:highlight w:val="green"/>
              </w:rPr>
              <w:t>Actual Spent:</w:t>
            </w:r>
          </w:p>
          <w:p w14:paraId="46EA186E" w14:textId="77777777" w:rsidR="00045C04" w:rsidRPr="001F6687" w:rsidRDefault="00045C04">
            <w:pPr>
              <w:pStyle w:val="TableParagraph"/>
              <w:spacing w:before="138"/>
              <w:ind w:left="53"/>
              <w:rPr>
                <w:rFonts w:ascii="Comic Sans MS" w:hAnsi="Comic Sans MS"/>
              </w:rPr>
            </w:pPr>
          </w:p>
          <w:p w14:paraId="54AD47D3" w14:textId="3BE85A16" w:rsidR="00CE7C4E" w:rsidRPr="001F6687" w:rsidRDefault="00CE7C4E">
            <w:pPr>
              <w:pStyle w:val="TableParagraph"/>
              <w:spacing w:before="138"/>
              <w:ind w:left="53"/>
              <w:rPr>
                <w:rFonts w:ascii="Comic Sans MS" w:hAnsi="Comic Sans MS"/>
              </w:rPr>
            </w:pPr>
            <w:r w:rsidRPr="001F6687">
              <w:rPr>
                <w:rFonts w:ascii="Comic Sans MS" w:hAnsi="Comic Sans MS"/>
              </w:rPr>
              <w:t>£</w:t>
            </w:r>
            <w:r w:rsidR="00A554DE">
              <w:rPr>
                <w:rFonts w:ascii="Comic Sans MS" w:hAnsi="Comic Sans MS"/>
              </w:rPr>
              <w:t>100</w:t>
            </w:r>
          </w:p>
        </w:tc>
        <w:tc>
          <w:tcPr>
            <w:tcW w:w="3423" w:type="dxa"/>
          </w:tcPr>
          <w:p w14:paraId="360E758D" w14:textId="77777777" w:rsidR="00C658FB" w:rsidRDefault="00C658FB">
            <w:pPr>
              <w:pStyle w:val="TableParagraph"/>
              <w:ind w:left="0"/>
              <w:rPr>
                <w:rFonts w:ascii="Comic Sans MS" w:hAnsi="Comic Sans MS"/>
                <w:sz w:val="24"/>
              </w:rPr>
            </w:pPr>
          </w:p>
          <w:p w14:paraId="16A95447" w14:textId="1D2C6BBD" w:rsidR="009D1917" w:rsidRPr="001F6687" w:rsidRDefault="009D1917">
            <w:pPr>
              <w:pStyle w:val="TableParagraph"/>
              <w:ind w:left="0"/>
              <w:rPr>
                <w:rFonts w:ascii="Comic Sans MS" w:hAnsi="Comic Sans MS"/>
                <w:sz w:val="24"/>
              </w:rPr>
            </w:pPr>
            <w:r w:rsidRPr="001F6687">
              <w:rPr>
                <w:rFonts w:ascii="Comic Sans MS" w:hAnsi="Comic Sans MS"/>
              </w:rPr>
              <w:t>•</w:t>
            </w:r>
            <w:r>
              <w:rPr>
                <w:rFonts w:ascii="Comic Sans MS" w:hAnsi="Comic Sans MS"/>
              </w:rPr>
              <w:t>The children have commented on the lessons, “I love tennis it is so much fun!” Y4 child</w:t>
            </w:r>
          </w:p>
        </w:tc>
        <w:tc>
          <w:tcPr>
            <w:tcW w:w="3076" w:type="dxa"/>
          </w:tcPr>
          <w:p w14:paraId="19ECC82C" w14:textId="77777777" w:rsidR="00C658FB" w:rsidRDefault="00C658FB">
            <w:pPr>
              <w:pStyle w:val="TableParagraph"/>
              <w:ind w:left="0"/>
              <w:rPr>
                <w:rFonts w:ascii="Times New Roman"/>
                <w:sz w:val="24"/>
              </w:rPr>
            </w:pPr>
          </w:p>
          <w:p w14:paraId="311024D3" w14:textId="77777777" w:rsidR="009D1917" w:rsidRDefault="009D1917">
            <w:pPr>
              <w:pStyle w:val="TableParagraph"/>
              <w:ind w:left="0"/>
              <w:rPr>
                <w:rFonts w:ascii="Times New Roman"/>
                <w:sz w:val="24"/>
              </w:rPr>
            </w:pPr>
          </w:p>
          <w:p w14:paraId="7912ED79" w14:textId="7011E82D" w:rsidR="009D1917" w:rsidRDefault="009D1917">
            <w:pPr>
              <w:pStyle w:val="TableParagraph"/>
              <w:ind w:left="0"/>
              <w:rPr>
                <w:rFonts w:ascii="Times New Roman"/>
                <w:sz w:val="24"/>
              </w:rPr>
            </w:pPr>
            <w:r w:rsidRPr="001F6687">
              <w:rPr>
                <w:rFonts w:ascii="Comic Sans MS" w:hAnsi="Comic Sans MS"/>
              </w:rPr>
              <w:t>•</w:t>
            </w:r>
            <w:r>
              <w:rPr>
                <w:rFonts w:ascii="Comic Sans MS" w:hAnsi="Comic Sans MS"/>
              </w:rPr>
              <w:t>Look for other sports coaches for next year, questionnaire what sport children would like – ultimate frisbee?</w:t>
            </w:r>
          </w:p>
        </w:tc>
      </w:tr>
      <w:tr w:rsidR="00DB00B1" w14:paraId="461E70F5" w14:textId="77777777">
        <w:trPr>
          <w:trHeight w:val="2049"/>
        </w:trPr>
        <w:tc>
          <w:tcPr>
            <w:tcW w:w="3758" w:type="dxa"/>
          </w:tcPr>
          <w:p w14:paraId="1476DF4A" w14:textId="68C628DE" w:rsidR="00DB00B1" w:rsidRPr="000522FF" w:rsidRDefault="00DB00B1" w:rsidP="004604FE">
            <w:pPr>
              <w:pStyle w:val="TableParagraph"/>
              <w:rPr>
                <w:rFonts w:ascii="Comic Sans MS" w:hAnsi="Comic Sans MS"/>
                <w:highlight w:val="yellow"/>
              </w:rPr>
            </w:pPr>
            <w:r w:rsidRPr="000522FF">
              <w:rPr>
                <w:rFonts w:ascii="Comic Sans MS" w:hAnsi="Comic Sans MS"/>
                <w:highlight w:val="yellow"/>
              </w:rPr>
              <w:t xml:space="preserve">To lead staff meetings and gather information about staff confidence in teaching PE through questionnaires </w:t>
            </w:r>
          </w:p>
        </w:tc>
        <w:tc>
          <w:tcPr>
            <w:tcW w:w="3458" w:type="dxa"/>
          </w:tcPr>
          <w:p w14:paraId="2F60D347" w14:textId="77777777" w:rsidR="00DB00B1" w:rsidRPr="000522FF" w:rsidRDefault="00DB00B1">
            <w:pPr>
              <w:pStyle w:val="TableParagraph"/>
              <w:ind w:left="0"/>
              <w:rPr>
                <w:rFonts w:ascii="Times New Roman"/>
              </w:rPr>
            </w:pPr>
          </w:p>
        </w:tc>
        <w:tc>
          <w:tcPr>
            <w:tcW w:w="1663" w:type="dxa"/>
          </w:tcPr>
          <w:p w14:paraId="2B1C1892" w14:textId="77777777" w:rsidR="00DB00B1" w:rsidRPr="001F6687" w:rsidRDefault="00045C04">
            <w:pPr>
              <w:pStyle w:val="TableParagraph"/>
              <w:spacing w:before="138"/>
              <w:ind w:left="53"/>
              <w:rPr>
                <w:rFonts w:ascii="Comic Sans MS" w:hAnsi="Comic Sans MS"/>
              </w:rPr>
            </w:pPr>
            <w:r w:rsidRPr="001F6687">
              <w:rPr>
                <w:rFonts w:ascii="Comic Sans MS" w:hAnsi="Comic Sans MS"/>
              </w:rPr>
              <w:t>£500.00</w:t>
            </w:r>
          </w:p>
          <w:p w14:paraId="6FE75F3F" w14:textId="77777777" w:rsidR="00045C04" w:rsidRPr="001F6687" w:rsidRDefault="00045C04" w:rsidP="00045C04">
            <w:pPr>
              <w:pStyle w:val="TableParagraph"/>
              <w:spacing w:before="160"/>
              <w:ind w:left="34"/>
              <w:rPr>
                <w:rFonts w:ascii="Comic Sans MS" w:hAnsi="Comic Sans MS"/>
              </w:rPr>
            </w:pPr>
            <w:r w:rsidRPr="001F6687">
              <w:rPr>
                <w:rFonts w:ascii="Comic Sans MS" w:hAnsi="Comic Sans MS"/>
                <w:highlight w:val="green"/>
              </w:rPr>
              <w:t>Actual Spent:</w:t>
            </w:r>
          </w:p>
          <w:p w14:paraId="6DEE2C57" w14:textId="77777777" w:rsidR="00045C04" w:rsidRPr="001F6687" w:rsidRDefault="00045C04">
            <w:pPr>
              <w:pStyle w:val="TableParagraph"/>
              <w:spacing w:before="138"/>
              <w:ind w:left="53"/>
              <w:rPr>
                <w:rFonts w:ascii="Comic Sans MS" w:hAnsi="Comic Sans MS"/>
              </w:rPr>
            </w:pPr>
          </w:p>
          <w:p w14:paraId="309629E1" w14:textId="0051D225" w:rsidR="00CE7C4E" w:rsidRPr="001F6687" w:rsidRDefault="00A554DE">
            <w:pPr>
              <w:pStyle w:val="TableParagraph"/>
              <w:spacing w:before="138"/>
              <w:ind w:left="53"/>
              <w:rPr>
                <w:rFonts w:ascii="Comic Sans MS" w:hAnsi="Comic Sans MS"/>
              </w:rPr>
            </w:pPr>
            <w:r>
              <w:rPr>
                <w:rFonts w:ascii="Comic Sans MS" w:hAnsi="Comic Sans MS"/>
              </w:rPr>
              <w:t>194</w:t>
            </w:r>
          </w:p>
        </w:tc>
        <w:tc>
          <w:tcPr>
            <w:tcW w:w="3423" w:type="dxa"/>
          </w:tcPr>
          <w:p w14:paraId="0BD16379" w14:textId="77777777" w:rsidR="00DB00B1" w:rsidRPr="001F6687" w:rsidRDefault="00DB00B1">
            <w:pPr>
              <w:pStyle w:val="TableParagraph"/>
              <w:ind w:left="0"/>
              <w:rPr>
                <w:rFonts w:ascii="Comic Sans MS" w:hAnsi="Comic Sans MS"/>
                <w:sz w:val="24"/>
              </w:rPr>
            </w:pPr>
          </w:p>
        </w:tc>
        <w:tc>
          <w:tcPr>
            <w:tcW w:w="3076" w:type="dxa"/>
          </w:tcPr>
          <w:p w14:paraId="1BA882D6" w14:textId="77777777" w:rsidR="00DB00B1" w:rsidRDefault="00DB00B1">
            <w:pPr>
              <w:pStyle w:val="TableParagraph"/>
              <w:ind w:left="0"/>
              <w:rPr>
                <w:rFonts w:ascii="Times New Roman"/>
                <w:sz w:val="24"/>
              </w:rPr>
            </w:pPr>
          </w:p>
          <w:p w14:paraId="3F9C3976" w14:textId="77777777" w:rsidR="000522FF" w:rsidRDefault="000522FF">
            <w:pPr>
              <w:pStyle w:val="TableParagraph"/>
              <w:ind w:left="0"/>
              <w:rPr>
                <w:rFonts w:ascii="Times New Roman"/>
                <w:sz w:val="24"/>
              </w:rPr>
            </w:pPr>
          </w:p>
          <w:p w14:paraId="4AE5692B" w14:textId="77777777" w:rsidR="000522FF" w:rsidRDefault="000522FF">
            <w:pPr>
              <w:pStyle w:val="TableParagraph"/>
              <w:ind w:left="0"/>
              <w:rPr>
                <w:rFonts w:ascii="Times New Roman"/>
                <w:sz w:val="24"/>
              </w:rPr>
            </w:pPr>
          </w:p>
          <w:p w14:paraId="53402105" w14:textId="77777777" w:rsidR="000522FF" w:rsidRDefault="000522FF">
            <w:pPr>
              <w:pStyle w:val="TableParagraph"/>
              <w:ind w:left="0"/>
              <w:rPr>
                <w:rFonts w:ascii="Times New Roman"/>
                <w:sz w:val="24"/>
              </w:rPr>
            </w:pPr>
          </w:p>
          <w:p w14:paraId="4913363D" w14:textId="77777777" w:rsidR="000522FF" w:rsidRDefault="000522FF">
            <w:pPr>
              <w:pStyle w:val="TableParagraph"/>
              <w:ind w:left="0"/>
              <w:rPr>
                <w:rFonts w:ascii="Times New Roman"/>
                <w:sz w:val="24"/>
              </w:rPr>
            </w:pPr>
          </w:p>
          <w:p w14:paraId="0C7E1706" w14:textId="77777777" w:rsidR="000522FF" w:rsidRDefault="000522FF">
            <w:pPr>
              <w:pStyle w:val="TableParagraph"/>
              <w:ind w:left="0"/>
              <w:rPr>
                <w:rFonts w:ascii="Times New Roman"/>
                <w:sz w:val="24"/>
              </w:rPr>
            </w:pPr>
          </w:p>
          <w:p w14:paraId="7AE1DE6A" w14:textId="075A1433" w:rsidR="000522FF" w:rsidRDefault="000522FF">
            <w:pPr>
              <w:pStyle w:val="TableParagraph"/>
              <w:ind w:left="0"/>
              <w:rPr>
                <w:rFonts w:ascii="Times New Roman"/>
                <w:sz w:val="24"/>
              </w:rPr>
            </w:pPr>
          </w:p>
        </w:tc>
      </w:tr>
      <w:tr w:rsidR="00DC2ADA" w14:paraId="02001696" w14:textId="77777777">
        <w:trPr>
          <w:trHeight w:val="2049"/>
        </w:trPr>
        <w:tc>
          <w:tcPr>
            <w:tcW w:w="3758" w:type="dxa"/>
          </w:tcPr>
          <w:p w14:paraId="7C9E3C2F" w14:textId="038E7184" w:rsidR="00DC2ADA" w:rsidRDefault="00DC2ADA" w:rsidP="004604FE">
            <w:pPr>
              <w:pStyle w:val="TableParagraph"/>
              <w:rPr>
                <w:rFonts w:ascii="Comic Sans MS" w:hAnsi="Comic Sans MS"/>
                <w:highlight w:val="yellow"/>
              </w:rPr>
            </w:pPr>
            <w:r w:rsidRPr="00DC2ADA">
              <w:rPr>
                <w:rFonts w:ascii="Comic Sans MS" w:hAnsi="Comic Sans MS"/>
                <w:highlight w:val="yellow"/>
              </w:rPr>
              <w:lastRenderedPageBreak/>
              <w:t xml:space="preserve">Raise the quality of learning and teaching in PE and school sport by providing support to deliver broad, balanced and inclusive </w:t>
            </w:r>
            <w:proofErr w:type="gramStart"/>
            <w:r w:rsidRPr="00DC2ADA">
              <w:rPr>
                <w:rFonts w:ascii="Comic Sans MS" w:hAnsi="Comic Sans MS"/>
                <w:highlight w:val="yellow"/>
              </w:rPr>
              <w:t>high quality</w:t>
            </w:r>
            <w:proofErr w:type="gramEnd"/>
            <w:r w:rsidRPr="00DC2ADA">
              <w:rPr>
                <w:rFonts w:ascii="Comic Sans MS" w:hAnsi="Comic Sans MS"/>
                <w:highlight w:val="yellow"/>
              </w:rPr>
              <w:t xml:space="preserve"> PE and school sport provision (within and beyond the curriculum) to raise pupils’ attainment.</w:t>
            </w:r>
          </w:p>
          <w:p w14:paraId="0AA582E3" w14:textId="392A3A8E" w:rsidR="00B044DD" w:rsidRDefault="00B044DD" w:rsidP="004604FE">
            <w:pPr>
              <w:pStyle w:val="TableParagraph"/>
              <w:rPr>
                <w:rFonts w:ascii="Comic Sans MS" w:hAnsi="Comic Sans MS"/>
              </w:rPr>
            </w:pPr>
            <w:r>
              <w:rPr>
                <w:rFonts w:ascii="Comic Sans MS" w:hAnsi="Comic Sans MS"/>
              </w:rPr>
              <w:t>Forest School Training</w:t>
            </w:r>
            <w:r w:rsidR="00C90BF1">
              <w:rPr>
                <w:rFonts w:ascii="Comic Sans MS" w:hAnsi="Comic Sans MS"/>
              </w:rPr>
              <w:t xml:space="preserve"> for Ms Walton – she has been on external training to implement activities in the school’s secret garden.</w:t>
            </w:r>
          </w:p>
          <w:p w14:paraId="58513EB6" w14:textId="77777777" w:rsidR="00DC2ADA" w:rsidRDefault="00DC2ADA" w:rsidP="004604FE">
            <w:pPr>
              <w:pStyle w:val="TableParagraph"/>
              <w:rPr>
                <w:rFonts w:ascii="Comic Sans MS" w:hAnsi="Comic Sans MS"/>
                <w:highlight w:val="yellow"/>
              </w:rPr>
            </w:pPr>
          </w:p>
          <w:p w14:paraId="024795AC" w14:textId="77777777" w:rsidR="00DC2ADA" w:rsidRDefault="00DC2ADA" w:rsidP="004604FE">
            <w:pPr>
              <w:pStyle w:val="TableParagraph"/>
              <w:rPr>
                <w:rFonts w:ascii="Comic Sans MS" w:hAnsi="Comic Sans MS"/>
                <w:highlight w:val="yellow"/>
              </w:rPr>
            </w:pPr>
          </w:p>
          <w:p w14:paraId="7A5F97AC" w14:textId="77777777" w:rsidR="00DC2ADA" w:rsidRDefault="00DC2ADA" w:rsidP="004604FE">
            <w:pPr>
              <w:pStyle w:val="TableParagraph"/>
              <w:rPr>
                <w:rFonts w:ascii="Comic Sans MS" w:hAnsi="Comic Sans MS"/>
                <w:highlight w:val="yellow"/>
              </w:rPr>
            </w:pPr>
          </w:p>
          <w:p w14:paraId="06A3174C" w14:textId="77777777" w:rsidR="00DC2ADA" w:rsidRDefault="00DC2ADA" w:rsidP="004604FE">
            <w:pPr>
              <w:pStyle w:val="TableParagraph"/>
              <w:rPr>
                <w:rFonts w:ascii="Comic Sans MS" w:hAnsi="Comic Sans MS"/>
                <w:highlight w:val="yellow"/>
              </w:rPr>
            </w:pPr>
          </w:p>
          <w:p w14:paraId="7487C1AE" w14:textId="404A8A29" w:rsidR="00DC2ADA" w:rsidRPr="00DC2ADA" w:rsidRDefault="00DC2ADA" w:rsidP="004604FE">
            <w:pPr>
              <w:pStyle w:val="TableParagraph"/>
              <w:rPr>
                <w:rFonts w:ascii="Comic Sans MS" w:hAnsi="Comic Sans MS"/>
                <w:highlight w:val="yellow"/>
              </w:rPr>
            </w:pPr>
          </w:p>
        </w:tc>
        <w:tc>
          <w:tcPr>
            <w:tcW w:w="3458" w:type="dxa"/>
          </w:tcPr>
          <w:p w14:paraId="48B98040" w14:textId="0B794690" w:rsidR="00DC2ADA" w:rsidRDefault="00E14094">
            <w:pPr>
              <w:pStyle w:val="TableParagraph"/>
              <w:ind w:left="0"/>
              <w:rPr>
                <w:rFonts w:ascii="Comic Sans MS" w:hAnsi="Comic Sans MS"/>
              </w:rPr>
            </w:pPr>
            <w:r w:rsidRPr="00E14094">
              <w:rPr>
                <w:rFonts w:ascii="Comic Sans MS" w:hAnsi="Comic Sans MS"/>
              </w:rPr>
              <w:t xml:space="preserve">• Use specialist coaches (Wendy Gleeson) and providers for staff training </w:t>
            </w:r>
            <w:r w:rsidR="00045C04">
              <w:rPr>
                <w:rFonts w:ascii="Comic Sans MS" w:hAnsi="Comic Sans MS"/>
              </w:rPr>
              <w:t xml:space="preserve">for TA’s </w:t>
            </w:r>
            <w:r w:rsidRPr="00E14094">
              <w:rPr>
                <w:rFonts w:ascii="Comic Sans MS" w:hAnsi="Comic Sans MS"/>
              </w:rPr>
              <w:t>to increase the knowledge and confidence of staff in delivering PE.</w:t>
            </w:r>
          </w:p>
          <w:p w14:paraId="171E33CA" w14:textId="49D4753C" w:rsidR="00E14094" w:rsidRPr="00E14094" w:rsidRDefault="00E14094">
            <w:pPr>
              <w:pStyle w:val="TableParagraph"/>
              <w:ind w:left="0"/>
              <w:rPr>
                <w:rFonts w:ascii="Comic Sans MS" w:hAnsi="Comic Sans MS"/>
              </w:rPr>
            </w:pPr>
            <w:r w:rsidRPr="00E14094">
              <w:rPr>
                <w:rFonts w:ascii="Comic Sans MS" w:hAnsi="Comic Sans MS"/>
              </w:rPr>
              <w:t>•</w:t>
            </w:r>
            <w:r>
              <w:rPr>
                <w:rFonts w:ascii="Comic Sans MS" w:hAnsi="Comic Sans MS"/>
              </w:rPr>
              <w:t xml:space="preserve">Ask staff members to go and </w:t>
            </w:r>
            <w:r w:rsidRPr="00E14094">
              <w:rPr>
                <w:rFonts w:ascii="Comic Sans MS" w:hAnsi="Comic Sans MS"/>
              </w:rPr>
              <w:t xml:space="preserve">observe </w:t>
            </w:r>
            <w:r w:rsidR="00045C04">
              <w:rPr>
                <w:rFonts w:ascii="Comic Sans MS" w:hAnsi="Comic Sans MS"/>
              </w:rPr>
              <w:t xml:space="preserve">and support </w:t>
            </w:r>
            <w:r w:rsidRPr="00E14094">
              <w:rPr>
                <w:rFonts w:ascii="Comic Sans MS" w:hAnsi="Comic Sans MS"/>
              </w:rPr>
              <w:t xml:space="preserve">Wendy in delivering her lessons to help upskill </w:t>
            </w:r>
            <w:r w:rsidR="00045C04">
              <w:rPr>
                <w:rFonts w:ascii="Comic Sans MS" w:hAnsi="Comic Sans MS"/>
              </w:rPr>
              <w:t>TA’s</w:t>
            </w:r>
            <w:r w:rsidRPr="00E14094">
              <w:rPr>
                <w:rFonts w:ascii="Comic Sans MS" w:hAnsi="Comic Sans MS"/>
              </w:rPr>
              <w:t xml:space="preserve"> through modelling lessons, team teaching, help with planning and observations</w:t>
            </w:r>
            <w:r>
              <w:rPr>
                <w:rFonts w:ascii="Comic Sans MS" w:hAnsi="Comic Sans MS"/>
              </w:rPr>
              <w:t>.</w:t>
            </w:r>
          </w:p>
        </w:tc>
        <w:tc>
          <w:tcPr>
            <w:tcW w:w="1663" w:type="dxa"/>
          </w:tcPr>
          <w:p w14:paraId="0BD34876" w14:textId="77777777" w:rsidR="00DC2ADA" w:rsidRPr="001F6687" w:rsidRDefault="00045C04">
            <w:pPr>
              <w:pStyle w:val="TableParagraph"/>
              <w:spacing w:before="138"/>
              <w:ind w:left="53"/>
              <w:rPr>
                <w:rFonts w:ascii="Comic Sans MS" w:hAnsi="Comic Sans MS"/>
              </w:rPr>
            </w:pPr>
            <w:r w:rsidRPr="001F6687">
              <w:rPr>
                <w:rFonts w:ascii="Comic Sans MS" w:hAnsi="Comic Sans MS"/>
              </w:rPr>
              <w:t>£1000.00</w:t>
            </w:r>
          </w:p>
          <w:p w14:paraId="72739DE4" w14:textId="77777777" w:rsidR="00045C04" w:rsidRPr="001F6687" w:rsidRDefault="00045C04">
            <w:pPr>
              <w:pStyle w:val="TableParagraph"/>
              <w:spacing w:before="138"/>
              <w:ind w:left="53"/>
              <w:rPr>
                <w:rFonts w:ascii="Comic Sans MS" w:hAnsi="Comic Sans MS"/>
              </w:rPr>
            </w:pPr>
          </w:p>
          <w:p w14:paraId="587D2C29" w14:textId="77777777" w:rsidR="00045C04" w:rsidRPr="001F6687" w:rsidRDefault="00045C04" w:rsidP="00045C04">
            <w:pPr>
              <w:pStyle w:val="TableParagraph"/>
              <w:spacing w:before="160"/>
              <w:ind w:left="34"/>
              <w:rPr>
                <w:rFonts w:ascii="Comic Sans MS" w:hAnsi="Comic Sans MS"/>
              </w:rPr>
            </w:pPr>
            <w:r w:rsidRPr="001F6687">
              <w:rPr>
                <w:rFonts w:ascii="Comic Sans MS" w:hAnsi="Comic Sans MS"/>
                <w:highlight w:val="green"/>
              </w:rPr>
              <w:t>Actual Spent:</w:t>
            </w:r>
          </w:p>
          <w:p w14:paraId="3134CAFD" w14:textId="335E5BF5" w:rsidR="00045C04" w:rsidRPr="001F6687" w:rsidRDefault="00CE7C4E">
            <w:pPr>
              <w:pStyle w:val="TableParagraph"/>
              <w:spacing w:before="138"/>
              <w:ind w:left="53"/>
              <w:rPr>
                <w:rFonts w:ascii="Comic Sans MS" w:hAnsi="Comic Sans MS"/>
              </w:rPr>
            </w:pPr>
            <w:r w:rsidRPr="001F6687">
              <w:rPr>
                <w:rFonts w:ascii="Comic Sans MS" w:hAnsi="Comic Sans MS"/>
              </w:rPr>
              <w:t>£</w:t>
            </w:r>
            <w:r w:rsidR="00A554DE">
              <w:rPr>
                <w:rFonts w:ascii="Comic Sans MS" w:hAnsi="Comic Sans MS"/>
              </w:rPr>
              <w:t>2240</w:t>
            </w:r>
          </w:p>
          <w:p w14:paraId="7CB57E5B" w14:textId="7C501A37" w:rsidR="00CE7C4E" w:rsidRPr="001F6687" w:rsidRDefault="00CE7C4E">
            <w:pPr>
              <w:pStyle w:val="TableParagraph"/>
              <w:spacing w:before="138"/>
              <w:ind w:left="53"/>
              <w:rPr>
                <w:rFonts w:ascii="Comic Sans MS" w:hAnsi="Comic Sans MS"/>
              </w:rPr>
            </w:pPr>
          </w:p>
        </w:tc>
        <w:tc>
          <w:tcPr>
            <w:tcW w:w="3423" w:type="dxa"/>
          </w:tcPr>
          <w:p w14:paraId="3AC5B6ED" w14:textId="4511F239" w:rsidR="00E14094" w:rsidRPr="001F6687" w:rsidRDefault="00E14094">
            <w:pPr>
              <w:pStyle w:val="TableParagraph"/>
              <w:ind w:left="0"/>
              <w:rPr>
                <w:rFonts w:ascii="Comic Sans MS" w:hAnsi="Comic Sans MS"/>
              </w:rPr>
            </w:pPr>
            <w:r w:rsidRPr="001F6687">
              <w:rPr>
                <w:rFonts w:ascii="Comic Sans MS" w:hAnsi="Comic Sans MS"/>
              </w:rPr>
              <w:t xml:space="preserve">• Enhanced quality of </w:t>
            </w:r>
            <w:proofErr w:type="gramStart"/>
            <w:r w:rsidRPr="001F6687">
              <w:rPr>
                <w:rFonts w:ascii="Comic Sans MS" w:hAnsi="Comic Sans MS"/>
              </w:rPr>
              <w:t>provision  •</w:t>
            </w:r>
            <w:proofErr w:type="gramEnd"/>
            <w:r w:rsidRPr="001F6687">
              <w:rPr>
                <w:rFonts w:ascii="Comic Sans MS" w:hAnsi="Comic Sans MS"/>
              </w:rPr>
              <w:t xml:space="preserve">Increased pupil participation in competitive activities and events. </w:t>
            </w:r>
          </w:p>
          <w:p w14:paraId="7E64229C" w14:textId="4E077D6F" w:rsidR="00E14094" w:rsidRPr="001F6687" w:rsidRDefault="00E14094">
            <w:pPr>
              <w:pStyle w:val="TableParagraph"/>
              <w:ind w:left="0"/>
              <w:rPr>
                <w:rFonts w:ascii="Comic Sans MS" w:hAnsi="Comic Sans MS"/>
              </w:rPr>
            </w:pPr>
            <w:r w:rsidRPr="001F6687">
              <w:rPr>
                <w:rFonts w:ascii="Comic Sans MS" w:hAnsi="Comic Sans MS"/>
              </w:rPr>
              <w:t>•Increased range of opportunities.</w:t>
            </w:r>
          </w:p>
          <w:p w14:paraId="59BD6F2E" w14:textId="570F124D" w:rsidR="00DC2ADA" w:rsidRPr="001F6687" w:rsidRDefault="00E14094">
            <w:pPr>
              <w:pStyle w:val="TableParagraph"/>
              <w:ind w:left="0"/>
              <w:rPr>
                <w:rFonts w:ascii="Comic Sans MS" w:hAnsi="Comic Sans MS"/>
                <w:sz w:val="24"/>
              </w:rPr>
            </w:pPr>
            <w:r w:rsidRPr="001F6687">
              <w:rPr>
                <w:rFonts w:ascii="Comic Sans MS" w:hAnsi="Comic Sans MS"/>
              </w:rPr>
              <w:t>•The sharing of best practice.</w:t>
            </w:r>
          </w:p>
        </w:tc>
        <w:tc>
          <w:tcPr>
            <w:tcW w:w="3076" w:type="dxa"/>
          </w:tcPr>
          <w:p w14:paraId="70749852" w14:textId="77777777" w:rsidR="00E14094" w:rsidRPr="00E14094" w:rsidRDefault="00E14094">
            <w:pPr>
              <w:pStyle w:val="TableParagraph"/>
              <w:ind w:left="0"/>
              <w:rPr>
                <w:rFonts w:ascii="Comic Sans MS" w:hAnsi="Comic Sans MS"/>
              </w:rPr>
            </w:pPr>
            <w:r w:rsidRPr="00E14094">
              <w:rPr>
                <w:rFonts w:ascii="Comic Sans MS" w:hAnsi="Comic Sans MS"/>
              </w:rPr>
              <w:t xml:space="preserve">•Review staff confidence and competence in delivering high quality PE and school sport and allocate staff to upcoming CPD opportunities </w:t>
            </w:r>
          </w:p>
          <w:p w14:paraId="535F16F2" w14:textId="3949DF96" w:rsidR="00DC2ADA" w:rsidRPr="00E14094" w:rsidRDefault="00E14094">
            <w:pPr>
              <w:pStyle w:val="TableParagraph"/>
              <w:ind w:left="0"/>
              <w:rPr>
                <w:rFonts w:ascii="Comic Sans MS" w:hAnsi="Comic Sans MS"/>
                <w:sz w:val="24"/>
              </w:rPr>
            </w:pPr>
            <w:r w:rsidRPr="00E14094">
              <w:rPr>
                <w:rFonts w:ascii="Comic Sans MS" w:hAnsi="Comic Sans MS"/>
              </w:rPr>
              <w:t>•Further 1:1 lesson observation to monitor staff effectiveness and confidence</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3DC8E1B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0EC0F239" w:rsidR="00C658FB" w:rsidRDefault="0005481F">
            <w:pPr>
              <w:pStyle w:val="TableParagraph"/>
              <w:ind w:left="0"/>
              <w:rPr>
                <w:rFonts w:ascii="Times New Roman"/>
                <w:sz w:val="24"/>
              </w:rPr>
            </w:pPr>
            <w:r>
              <w:rPr>
                <w:rFonts w:ascii="Times New Roman"/>
                <w:sz w:val="24"/>
              </w:rPr>
              <w:t>£</w:t>
            </w:r>
            <w:r>
              <w:rPr>
                <w:rFonts w:ascii="Times New Roman"/>
                <w:sz w:val="24"/>
              </w:rPr>
              <w:t>3069</w:t>
            </w: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4D00DCC5" w14:textId="77777777" w:rsidR="00DB00B1" w:rsidRPr="000522FF" w:rsidRDefault="00DB00B1" w:rsidP="00DB00B1">
            <w:pPr>
              <w:pStyle w:val="TableParagraph"/>
              <w:spacing w:before="149"/>
              <w:ind w:left="0"/>
              <w:rPr>
                <w:rFonts w:ascii="Comic Sans MS" w:hAnsi="Comic Sans MS"/>
              </w:rPr>
            </w:pPr>
            <w:r w:rsidRPr="000522FF">
              <w:rPr>
                <w:rFonts w:ascii="Comic Sans MS" w:hAnsi="Comic Sans MS"/>
                <w:highlight w:val="yellow"/>
              </w:rPr>
              <w:t>Support and involve the least active children by providing targeted activities, and running or extending school sports.</w:t>
            </w:r>
            <w:r w:rsidRPr="000522FF">
              <w:rPr>
                <w:rFonts w:ascii="Comic Sans MS" w:hAnsi="Comic Sans MS"/>
              </w:rPr>
              <w:t xml:space="preserve"> </w:t>
            </w:r>
          </w:p>
          <w:p w14:paraId="32EECA9B" w14:textId="77777777" w:rsidR="00C658FB" w:rsidRPr="000522FF" w:rsidRDefault="00DB00B1" w:rsidP="00DB00B1">
            <w:pPr>
              <w:pStyle w:val="TableParagraph"/>
              <w:spacing w:before="149"/>
              <w:ind w:left="0"/>
              <w:rPr>
                <w:rFonts w:ascii="Comic Sans MS" w:hAnsi="Comic Sans MS"/>
              </w:rPr>
            </w:pPr>
            <w:r w:rsidRPr="000522FF">
              <w:rPr>
                <w:rFonts w:ascii="Comic Sans MS" w:hAnsi="Comic Sans MS"/>
              </w:rPr>
              <w:t>• To run a rounders club</w:t>
            </w:r>
          </w:p>
          <w:p w14:paraId="75A87CF3" w14:textId="417911C0" w:rsidR="00DB00B1" w:rsidRPr="000522FF" w:rsidRDefault="00DB00B1" w:rsidP="00DB00B1">
            <w:pPr>
              <w:pStyle w:val="TableParagraph"/>
              <w:spacing w:before="149"/>
              <w:ind w:left="0"/>
              <w:rPr>
                <w:rFonts w:ascii="Comic Sans MS" w:hAnsi="Comic Sans MS"/>
              </w:rPr>
            </w:pPr>
            <w:r w:rsidRPr="000522FF">
              <w:rPr>
                <w:rFonts w:ascii="Comic Sans MS" w:hAnsi="Comic Sans MS"/>
              </w:rPr>
              <w:t>•To run a football club for KS2</w:t>
            </w:r>
          </w:p>
          <w:p w14:paraId="2D745C74" w14:textId="54C96F0C" w:rsidR="00DB00B1" w:rsidRPr="000522FF" w:rsidRDefault="00DB00B1" w:rsidP="00DB00B1">
            <w:pPr>
              <w:pStyle w:val="TableParagraph"/>
              <w:spacing w:before="149"/>
              <w:ind w:left="0"/>
              <w:rPr>
                <w:rFonts w:ascii="Comic Sans MS" w:hAnsi="Comic Sans MS"/>
              </w:rPr>
            </w:pPr>
            <w:r w:rsidRPr="000522FF">
              <w:rPr>
                <w:rFonts w:ascii="Comic Sans MS" w:hAnsi="Comic Sans MS"/>
              </w:rPr>
              <w:t>• To run a netball club for KS2</w:t>
            </w:r>
          </w:p>
          <w:p w14:paraId="18373A5E" w14:textId="078BB688" w:rsidR="00DB00B1" w:rsidRPr="000522FF" w:rsidRDefault="00DB00B1" w:rsidP="00DB00B1">
            <w:pPr>
              <w:pStyle w:val="TableParagraph"/>
              <w:spacing w:before="149"/>
              <w:ind w:left="0"/>
              <w:rPr>
                <w:rFonts w:ascii="Comic Sans MS" w:hAnsi="Comic Sans MS"/>
              </w:rPr>
            </w:pPr>
            <w:r w:rsidRPr="000522FF">
              <w:rPr>
                <w:rFonts w:ascii="Comic Sans MS" w:hAnsi="Comic Sans MS"/>
              </w:rPr>
              <w:lastRenderedPageBreak/>
              <w:t xml:space="preserve">•To run a </w:t>
            </w:r>
            <w:proofErr w:type="spellStart"/>
            <w:r w:rsidRPr="000522FF">
              <w:rPr>
                <w:rFonts w:ascii="Comic Sans MS" w:hAnsi="Comic Sans MS"/>
              </w:rPr>
              <w:t>multiskills</w:t>
            </w:r>
            <w:proofErr w:type="spellEnd"/>
            <w:r w:rsidRPr="000522FF">
              <w:rPr>
                <w:rFonts w:ascii="Comic Sans MS" w:hAnsi="Comic Sans MS"/>
              </w:rPr>
              <w:t xml:space="preserve"> club for KS1</w:t>
            </w:r>
          </w:p>
          <w:p w14:paraId="1F5F29B9" w14:textId="7F096218" w:rsidR="00DB00B1" w:rsidRPr="000522FF" w:rsidRDefault="00DB00B1" w:rsidP="00DB00B1">
            <w:pPr>
              <w:pStyle w:val="TableParagraph"/>
              <w:spacing w:before="149"/>
              <w:ind w:left="0"/>
            </w:pPr>
          </w:p>
        </w:tc>
        <w:tc>
          <w:tcPr>
            <w:tcW w:w="3458" w:type="dxa"/>
          </w:tcPr>
          <w:p w14:paraId="06BD2DC7" w14:textId="6B34FCD1" w:rsidR="00DB00B1" w:rsidRPr="000522FF" w:rsidRDefault="00DB00B1">
            <w:pPr>
              <w:pStyle w:val="TableParagraph"/>
              <w:ind w:left="0"/>
              <w:rPr>
                <w:rFonts w:ascii="Comic Sans MS" w:hAnsi="Comic Sans MS"/>
              </w:rPr>
            </w:pPr>
            <w:r w:rsidRPr="000522FF">
              <w:rPr>
                <w:rFonts w:ascii="Comic Sans MS" w:hAnsi="Comic Sans MS"/>
              </w:rPr>
              <w:lastRenderedPageBreak/>
              <w:t>•All children from the 2’s room to Year 6 take part in the whole school sports day.</w:t>
            </w:r>
          </w:p>
          <w:p w14:paraId="1584437E" w14:textId="77777777" w:rsidR="00DB00B1" w:rsidRPr="000522FF" w:rsidRDefault="00DB00B1">
            <w:pPr>
              <w:pStyle w:val="TableParagraph"/>
              <w:ind w:left="0"/>
              <w:rPr>
                <w:rFonts w:ascii="Comic Sans MS" w:hAnsi="Comic Sans MS"/>
              </w:rPr>
            </w:pPr>
          </w:p>
          <w:p w14:paraId="20D04FD0" w14:textId="576F2A11" w:rsidR="00C658FB" w:rsidRPr="000522FF" w:rsidRDefault="00DB00B1">
            <w:pPr>
              <w:pStyle w:val="TableParagraph"/>
              <w:ind w:left="0"/>
              <w:rPr>
                <w:rFonts w:ascii="Comic Sans MS" w:hAnsi="Comic Sans MS"/>
              </w:rPr>
            </w:pPr>
            <w:r w:rsidRPr="000522FF">
              <w:rPr>
                <w:rFonts w:ascii="Comic Sans MS" w:hAnsi="Comic Sans MS"/>
              </w:rPr>
              <w:t>•To learn new skills of throwing and catching, teamwork, knowledge of a new sport</w:t>
            </w:r>
            <w:r w:rsidR="000522FF" w:rsidRPr="000522FF">
              <w:rPr>
                <w:rFonts w:ascii="Comic Sans MS" w:hAnsi="Comic Sans MS"/>
              </w:rPr>
              <w:t>.</w:t>
            </w:r>
          </w:p>
        </w:tc>
        <w:tc>
          <w:tcPr>
            <w:tcW w:w="1663" w:type="dxa"/>
          </w:tcPr>
          <w:p w14:paraId="205ACB9A" w14:textId="6AB80877" w:rsidR="00C658FB" w:rsidRPr="001F6687" w:rsidRDefault="00D131A0">
            <w:pPr>
              <w:pStyle w:val="TableParagraph"/>
              <w:spacing w:before="145"/>
              <w:ind w:left="29"/>
              <w:rPr>
                <w:rFonts w:ascii="Comic Sans MS" w:hAnsi="Comic Sans MS"/>
              </w:rPr>
            </w:pPr>
            <w:r w:rsidRPr="001F6687">
              <w:rPr>
                <w:rFonts w:ascii="Comic Sans MS" w:hAnsi="Comic Sans MS"/>
              </w:rPr>
              <w:t>£</w:t>
            </w:r>
            <w:r w:rsidR="00045C04" w:rsidRPr="001F6687">
              <w:rPr>
                <w:rFonts w:ascii="Comic Sans MS" w:hAnsi="Comic Sans MS"/>
              </w:rPr>
              <w:t>1920.00</w:t>
            </w:r>
          </w:p>
          <w:p w14:paraId="2D191486" w14:textId="77777777" w:rsidR="00045C04" w:rsidRPr="001F6687" w:rsidRDefault="00045C04">
            <w:pPr>
              <w:pStyle w:val="TableParagraph"/>
              <w:spacing w:before="145"/>
              <w:ind w:left="29"/>
              <w:rPr>
                <w:rFonts w:ascii="Comic Sans MS" w:hAnsi="Comic Sans MS"/>
              </w:rPr>
            </w:pPr>
          </w:p>
          <w:p w14:paraId="3635355E" w14:textId="77777777" w:rsidR="00045C04" w:rsidRPr="001F6687" w:rsidRDefault="00045C04" w:rsidP="00045C04">
            <w:pPr>
              <w:pStyle w:val="TableParagraph"/>
              <w:spacing w:before="160"/>
              <w:ind w:left="34"/>
              <w:rPr>
                <w:rFonts w:ascii="Comic Sans MS" w:hAnsi="Comic Sans MS"/>
              </w:rPr>
            </w:pPr>
            <w:r w:rsidRPr="001F6687">
              <w:rPr>
                <w:rFonts w:ascii="Comic Sans MS" w:hAnsi="Comic Sans MS"/>
                <w:highlight w:val="green"/>
              </w:rPr>
              <w:t>Actual Spent:</w:t>
            </w:r>
          </w:p>
          <w:p w14:paraId="72929B7A" w14:textId="518D08A1" w:rsidR="00045C04" w:rsidRPr="001F6687" w:rsidRDefault="00045C04">
            <w:pPr>
              <w:pStyle w:val="TableParagraph"/>
              <w:spacing w:before="145"/>
              <w:ind w:left="29"/>
              <w:rPr>
                <w:rFonts w:ascii="Comic Sans MS" w:hAnsi="Comic Sans MS"/>
              </w:rPr>
            </w:pPr>
            <w:r w:rsidRPr="001F6687">
              <w:rPr>
                <w:rFonts w:ascii="Comic Sans MS" w:hAnsi="Comic Sans MS"/>
              </w:rPr>
              <w:t>£</w:t>
            </w:r>
            <w:r w:rsidR="00F6384E">
              <w:rPr>
                <w:rFonts w:ascii="Comic Sans MS" w:hAnsi="Comic Sans MS"/>
              </w:rPr>
              <w:t>3</w:t>
            </w:r>
            <w:r w:rsidR="0005481F">
              <w:rPr>
                <w:rFonts w:ascii="Comic Sans MS" w:hAnsi="Comic Sans MS"/>
              </w:rPr>
              <w:t>069</w:t>
            </w:r>
            <w:r w:rsidRPr="001F6687">
              <w:rPr>
                <w:rFonts w:ascii="Comic Sans MS" w:hAnsi="Comic Sans MS"/>
              </w:rPr>
              <w:t>.00</w:t>
            </w:r>
          </w:p>
        </w:tc>
        <w:tc>
          <w:tcPr>
            <w:tcW w:w="3423" w:type="dxa"/>
          </w:tcPr>
          <w:p w14:paraId="2392D21C" w14:textId="37D0CB21" w:rsidR="00C658FB" w:rsidRPr="001F6687" w:rsidRDefault="000522FF">
            <w:pPr>
              <w:pStyle w:val="TableParagraph"/>
              <w:ind w:left="0"/>
              <w:rPr>
                <w:rFonts w:ascii="Comic Sans MS" w:hAnsi="Comic Sans MS"/>
              </w:rPr>
            </w:pPr>
            <w:r w:rsidRPr="001F6687">
              <w:rPr>
                <w:rFonts w:ascii="Comic Sans MS" w:hAnsi="Comic Sans MS"/>
              </w:rPr>
              <w:t>•There is a greater uptake in the ASC and lunchtime clubs.</w:t>
            </w:r>
          </w:p>
          <w:p w14:paraId="600D8249" w14:textId="58EF2930" w:rsidR="00280F0A" w:rsidRPr="001F6687" w:rsidRDefault="00280F0A">
            <w:pPr>
              <w:pStyle w:val="TableParagraph"/>
              <w:ind w:left="0"/>
              <w:rPr>
                <w:rFonts w:ascii="Comic Sans MS" w:hAnsi="Comic Sans MS"/>
              </w:rPr>
            </w:pPr>
            <w:r w:rsidRPr="001F6687">
              <w:rPr>
                <w:rFonts w:ascii="Comic Sans MS" w:hAnsi="Comic Sans MS"/>
              </w:rPr>
              <w:t xml:space="preserve">68% of the children are taking part in some club BS, AS or during school. </w:t>
            </w:r>
          </w:p>
          <w:p w14:paraId="77D2F594" w14:textId="77777777" w:rsidR="000522FF" w:rsidRPr="001F6687" w:rsidRDefault="000522FF">
            <w:pPr>
              <w:pStyle w:val="TableParagraph"/>
              <w:ind w:left="0"/>
              <w:rPr>
                <w:rFonts w:ascii="Comic Sans MS" w:hAnsi="Comic Sans MS"/>
              </w:rPr>
            </w:pPr>
          </w:p>
          <w:p w14:paraId="737BF54D" w14:textId="7324174A" w:rsidR="000522FF" w:rsidRPr="001F6687" w:rsidRDefault="000522FF">
            <w:pPr>
              <w:pStyle w:val="TableParagraph"/>
              <w:ind w:left="0"/>
              <w:rPr>
                <w:rFonts w:ascii="Comic Sans MS" w:hAnsi="Comic Sans MS"/>
              </w:rPr>
            </w:pPr>
            <w:r w:rsidRPr="001F6687">
              <w:rPr>
                <w:rFonts w:ascii="Comic Sans MS" w:hAnsi="Comic Sans MS"/>
              </w:rPr>
              <w:t xml:space="preserve">•The children are more engaged and more active. </w:t>
            </w:r>
          </w:p>
          <w:p w14:paraId="4A9E5AB5" w14:textId="77777777" w:rsidR="000522FF" w:rsidRPr="001F6687" w:rsidRDefault="000522FF">
            <w:pPr>
              <w:pStyle w:val="TableParagraph"/>
              <w:ind w:left="0"/>
              <w:rPr>
                <w:rFonts w:ascii="Comic Sans MS" w:hAnsi="Comic Sans MS"/>
              </w:rPr>
            </w:pPr>
          </w:p>
          <w:p w14:paraId="4A50951E" w14:textId="5B6E878A" w:rsidR="000522FF" w:rsidRPr="001F6687" w:rsidRDefault="000522FF">
            <w:pPr>
              <w:pStyle w:val="TableParagraph"/>
              <w:ind w:left="0"/>
              <w:rPr>
                <w:rFonts w:ascii="Comic Sans MS" w:hAnsi="Comic Sans MS"/>
              </w:rPr>
            </w:pPr>
            <w:r w:rsidRPr="001F6687">
              <w:rPr>
                <w:rFonts w:ascii="Comic Sans MS" w:hAnsi="Comic Sans MS"/>
              </w:rPr>
              <w:lastRenderedPageBreak/>
              <w:t>•There is a real enjoyment from the children, “After school clubs are the best!” (Year 3 child)</w:t>
            </w:r>
          </w:p>
          <w:p w14:paraId="3A529645" w14:textId="77777777" w:rsidR="00E14094" w:rsidRPr="001F6687" w:rsidRDefault="00E14094">
            <w:pPr>
              <w:pStyle w:val="TableParagraph"/>
              <w:ind w:left="0"/>
              <w:rPr>
                <w:rFonts w:ascii="Comic Sans MS" w:hAnsi="Comic Sans MS"/>
              </w:rPr>
            </w:pPr>
          </w:p>
          <w:p w14:paraId="5CF56B62" w14:textId="77777777" w:rsidR="00E14094" w:rsidRPr="001F6687" w:rsidRDefault="00E14094">
            <w:pPr>
              <w:pStyle w:val="TableParagraph"/>
              <w:ind w:left="0"/>
              <w:rPr>
                <w:rFonts w:ascii="Comic Sans MS" w:hAnsi="Comic Sans MS"/>
              </w:rPr>
            </w:pPr>
            <w:r w:rsidRPr="001F6687">
              <w:rPr>
                <w:rFonts w:ascii="Comic Sans MS" w:hAnsi="Comic Sans MS"/>
              </w:rPr>
              <w:t xml:space="preserve">•Engaged or re-engaged disaffected pupils - Increased pupil participation </w:t>
            </w:r>
          </w:p>
          <w:p w14:paraId="0F8E6169" w14:textId="77777777" w:rsidR="00E14094" w:rsidRPr="001F6687" w:rsidRDefault="00E14094">
            <w:pPr>
              <w:pStyle w:val="TableParagraph"/>
              <w:ind w:left="0"/>
              <w:rPr>
                <w:rFonts w:ascii="Comic Sans MS" w:hAnsi="Comic Sans MS"/>
              </w:rPr>
            </w:pPr>
          </w:p>
          <w:p w14:paraId="55EE152D" w14:textId="77777777" w:rsidR="00E14094" w:rsidRPr="001F6687" w:rsidRDefault="00E14094">
            <w:pPr>
              <w:pStyle w:val="TableParagraph"/>
              <w:ind w:left="0"/>
              <w:rPr>
                <w:rFonts w:ascii="Comic Sans MS" w:hAnsi="Comic Sans MS"/>
              </w:rPr>
            </w:pPr>
            <w:r w:rsidRPr="001F6687">
              <w:rPr>
                <w:rFonts w:ascii="Comic Sans MS" w:hAnsi="Comic Sans MS"/>
              </w:rPr>
              <w:t>•Enhanced quality of delivery of activities - Increased staffing capacity and sustainability - Enhanced, extended, inclusive extra-curricular provision.</w:t>
            </w:r>
          </w:p>
          <w:p w14:paraId="4259F64D" w14:textId="77777777" w:rsidR="00E14094" w:rsidRPr="001F6687" w:rsidRDefault="00E14094">
            <w:pPr>
              <w:pStyle w:val="TableParagraph"/>
              <w:ind w:left="0"/>
              <w:rPr>
                <w:rFonts w:ascii="Comic Sans MS" w:hAnsi="Comic Sans MS"/>
              </w:rPr>
            </w:pPr>
          </w:p>
          <w:p w14:paraId="7D638B02" w14:textId="39E066D0" w:rsidR="00E14094" w:rsidRPr="001F6687" w:rsidRDefault="00E14094">
            <w:pPr>
              <w:pStyle w:val="TableParagraph"/>
              <w:ind w:left="0"/>
              <w:rPr>
                <w:rFonts w:ascii="Comic Sans MS" w:hAnsi="Comic Sans MS"/>
              </w:rPr>
            </w:pPr>
            <w:r w:rsidRPr="001F6687">
              <w:rPr>
                <w:rFonts w:ascii="Comic Sans MS" w:hAnsi="Comic Sans MS"/>
              </w:rPr>
              <w:t xml:space="preserve">•Improved behaviour and attendance and reduction of </w:t>
            </w:r>
            <w:r w:rsidR="00C90BF1" w:rsidRPr="001F6687">
              <w:rPr>
                <w:rFonts w:ascii="Comic Sans MS" w:hAnsi="Comic Sans MS"/>
              </w:rPr>
              <w:t>low-level</w:t>
            </w:r>
            <w:r w:rsidRPr="001F6687">
              <w:rPr>
                <w:rFonts w:ascii="Comic Sans MS" w:hAnsi="Comic Sans MS"/>
              </w:rPr>
              <w:t xml:space="preserve"> disruption at lunchtimes and breaktimes. </w:t>
            </w:r>
          </w:p>
        </w:tc>
        <w:tc>
          <w:tcPr>
            <w:tcW w:w="3076" w:type="dxa"/>
          </w:tcPr>
          <w:p w14:paraId="75F84E59" w14:textId="77777777" w:rsidR="00E14094" w:rsidRPr="00E14094" w:rsidRDefault="00E14094">
            <w:pPr>
              <w:pStyle w:val="TableParagraph"/>
              <w:ind w:left="0"/>
              <w:rPr>
                <w:rFonts w:ascii="Comic Sans MS" w:hAnsi="Comic Sans MS"/>
              </w:rPr>
            </w:pPr>
            <w:r w:rsidRPr="00E14094">
              <w:rPr>
                <w:rFonts w:ascii="Comic Sans MS" w:hAnsi="Comic Sans MS"/>
              </w:rPr>
              <w:lastRenderedPageBreak/>
              <w:t xml:space="preserve">•Continue to offer additional extracurricular opportunities for all pupils to take part in physical activity and sport </w:t>
            </w:r>
          </w:p>
          <w:p w14:paraId="7E7DC6E6" w14:textId="77777777" w:rsidR="00E14094" w:rsidRPr="00E14094" w:rsidRDefault="00E14094">
            <w:pPr>
              <w:pStyle w:val="TableParagraph"/>
              <w:ind w:left="0"/>
              <w:rPr>
                <w:rFonts w:ascii="Comic Sans MS" w:hAnsi="Comic Sans MS"/>
              </w:rPr>
            </w:pPr>
          </w:p>
          <w:p w14:paraId="6ED8B6F2" w14:textId="6A12570D" w:rsidR="00C658FB" w:rsidRPr="00E14094" w:rsidRDefault="00E14094">
            <w:pPr>
              <w:pStyle w:val="TableParagraph"/>
              <w:ind w:left="0"/>
              <w:rPr>
                <w:rFonts w:ascii="Comic Sans MS" w:hAnsi="Comic Sans MS"/>
              </w:rPr>
            </w:pPr>
            <w:r w:rsidRPr="00E14094">
              <w:rPr>
                <w:rFonts w:ascii="Comic Sans MS" w:hAnsi="Comic Sans MS"/>
              </w:rPr>
              <w:t>•Providing additional links to Community Sports Clubs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211FA78B" w:rsidR="00C658FB" w:rsidRDefault="00C658FB">
            <w:pPr>
              <w:pStyle w:val="TableParagraph"/>
              <w:spacing w:before="40"/>
              <w:ind w:left="35"/>
              <w:rPr>
                <w:sz w:val="18"/>
              </w:rPr>
            </w:pP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46569ED6" w:rsidR="00C658FB" w:rsidRPr="001F6687" w:rsidRDefault="0005481F">
            <w:pPr>
              <w:pStyle w:val="TableParagraph"/>
              <w:ind w:left="0"/>
              <w:rPr>
                <w:rFonts w:ascii="Comic Sans MS" w:hAnsi="Comic Sans MS"/>
                <w:sz w:val="24"/>
                <w:szCs w:val="24"/>
              </w:rPr>
            </w:pPr>
            <w:r>
              <w:rPr>
                <w:rFonts w:ascii="Comic Sans MS" w:hAnsi="Comic Sans MS"/>
                <w:sz w:val="24"/>
                <w:szCs w:val="24"/>
              </w:rPr>
              <w:t>£570</w:t>
            </w: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2E066847" w:rsidR="00C658FB" w:rsidRDefault="007225A7">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0E50649" w14:textId="025903CB" w:rsidR="0026195F" w:rsidRPr="000522FF" w:rsidRDefault="00A87A90">
            <w:pPr>
              <w:pStyle w:val="TableParagraph"/>
              <w:ind w:left="0"/>
              <w:rPr>
                <w:rFonts w:ascii="Comic Sans MS" w:hAnsi="Comic Sans MS"/>
              </w:rPr>
            </w:pPr>
            <w:r w:rsidRPr="000522FF">
              <w:rPr>
                <w:rFonts w:ascii="Comic Sans MS" w:hAnsi="Comic Sans MS"/>
                <w:highlight w:val="yellow"/>
              </w:rPr>
              <w:t>Pay for</w:t>
            </w:r>
            <w:r w:rsidR="007225A7">
              <w:rPr>
                <w:rFonts w:ascii="Comic Sans MS" w:hAnsi="Comic Sans MS"/>
                <w:highlight w:val="yellow"/>
              </w:rPr>
              <w:t xml:space="preserve"> children to attend</w:t>
            </w:r>
            <w:r w:rsidRPr="000522FF">
              <w:rPr>
                <w:rFonts w:ascii="Comic Sans MS" w:hAnsi="Comic Sans MS"/>
                <w:highlight w:val="yellow"/>
              </w:rPr>
              <w:t xml:space="preserve"> competitions</w:t>
            </w:r>
            <w:r w:rsidRPr="000522FF">
              <w:rPr>
                <w:rFonts w:ascii="Comic Sans MS" w:hAnsi="Comic Sans MS"/>
              </w:rPr>
              <w:t xml:space="preserve"> </w:t>
            </w:r>
          </w:p>
          <w:p w14:paraId="0EE0A8C0" w14:textId="77777777" w:rsidR="0026195F" w:rsidRPr="000522FF" w:rsidRDefault="00A87A90">
            <w:pPr>
              <w:pStyle w:val="TableParagraph"/>
              <w:ind w:left="0"/>
              <w:rPr>
                <w:rFonts w:ascii="Comic Sans MS" w:hAnsi="Comic Sans MS"/>
              </w:rPr>
            </w:pPr>
            <w:r w:rsidRPr="000522FF">
              <w:rPr>
                <w:rFonts w:ascii="Comic Sans MS" w:hAnsi="Comic Sans MS"/>
              </w:rPr>
              <w:t xml:space="preserve">•Increases pupil motivation </w:t>
            </w:r>
          </w:p>
          <w:p w14:paraId="1150FB1A" w14:textId="77777777" w:rsidR="0026195F" w:rsidRPr="000522FF" w:rsidRDefault="00A87A90">
            <w:pPr>
              <w:pStyle w:val="TableParagraph"/>
              <w:ind w:left="0"/>
              <w:rPr>
                <w:rFonts w:ascii="Comic Sans MS" w:hAnsi="Comic Sans MS"/>
              </w:rPr>
            </w:pPr>
            <w:r w:rsidRPr="000522FF">
              <w:rPr>
                <w:rFonts w:ascii="Comic Sans MS" w:hAnsi="Comic Sans MS"/>
              </w:rPr>
              <w:t xml:space="preserve">•Enhances our inclusive provision •Enhances a positive attitude and engagement in and towards competition </w:t>
            </w:r>
          </w:p>
          <w:p w14:paraId="05D2C55D" w14:textId="01EA371D" w:rsidR="0026195F" w:rsidRPr="000522FF" w:rsidRDefault="00A87A90">
            <w:pPr>
              <w:pStyle w:val="TableParagraph"/>
              <w:ind w:left="0"/>
              <w:rPr>
                <w:rFonts w:ascii="Comic Sans MS" w:hAnsi="Comic Sans MS"/>
              </w:rPr>
            </w:pPr>
            <w:r w:rsidRPr="000522FF">
              <w:rPr>
                <w:rFonts w:ascii="Comic Sans MS" w:hAnsi="Comic Sans MS"/>
              </w:rPr>
              <w:t xml:space="preserve">•Raises the profile of PE across the school </w:t>
            </w:r>
          </w:p>
          <w:p w14:paraId="0D21979F" w14:textId="77777777" w:rsidR="0026195F" w:rsidRPr="000522FF" w:rsidRDefault="00A87A90">
            <w:pPr>
              <w:pStyle w:val="TableParagraph"/>
              <w:ind w:left="0"/>
              <w:rPr>
                <w:rFonts w:ascii="Comic Sans MS" w:hAnsi="Comic Sans MS"/>
              </w:rPr>
            </w:pPr>
            <w:r w:rsidRPr="000522FF">
              <w:rPr>
                <w:rFonts w:ascii="Comic Sans MS" w:hAnsi="Comic Sans MS"/>
              </w:rPr>
              <w:t xml:space="preserve">•Allows all pupils to attend competitions </w:t>
            </w:r>
          </w:p>
          <w:p w14:paraId="5109B31A" w14:textId="6ABDC453" w:rsidR="00C658FB" w:rsidRPr="000522FF" w:rsidRDefault="00A87A90">
            <w:pPr>
              <w:pStyle w:val="TableParagraph"/>
              <w:ind w:left="0"/>
              <w:rPr>
                <w:rFonts w:ascii="Times New Roman"/>
              </w:rPr>
            </w:pPr>
            <w:r w:rsidRPr="000522FF">
              <w:rPr>
                <w:rFonts w:ascii="Comic Sans MS" w:hAnsi="Comic Sans MS"/>
              </w:rPr>
              <w:t>Also fits in Key Indicator 2</w:t>
            </w:r>
          </w:p>
        </w:tc>
        <w:tc>
          <w:tcPr>
            <w:tcW w:w="3458" w:type="dxa"/>
          </w:tcPr>
          <w:p w14:paraId="074CFBB6" w14:textId="0E62E97A" w:rsidR="0026195F" w:rsidRDefault="0026195F" w:rsidP="0026195F">
            <w:pPr>
              <w:pStyle w:val="TableParagraph"/>
              <w:ind w:left="0"/>
              <w:rPr>
                <w:rFonts w:ascii="Comic Sans MS" w:hAnsi="Comic Sans MS"/>
              </w:rPr>
            </w:pPr>
            <w:r w:rsidRPr="000522FF">
              <w:rPr>
                <w:rFonts w:ascii="Comic Sans MS" w:hAnsi="Comic Sans MS"/>
              </w:rPr>
              <w:t>•Speak to James</w:t>
            </w:r>
            <w:r w:rsidR="00C90BF1">
              <w:rPr>
                <w:rFonts w:ascii="Comic Sans MS" w:hAnsi="Comic Sans MS"/>
              </w:rPr>
              <w:t xml:space="preserve"> EDASGO</w:t>
            </w:r>
            <w:r w:rsidRPr="000522FF">
              <w:rPr>
                <w:rFonts w:ascii="Comic Sans MS" w:hAnsi="Comic Sans MS"/>
              </w:rPr>
              <w:t xml:space="preserve"> about which competitions we can take part in over the year.</w:t>
            </w:r>
          </w:p>
          <w:p w14:paraId="702E70CF" w14:textId="77777777" w:rsidR="002F3F28" w:rsidRPr="000522FF" w:rsidRDefault="002F3F28" w:rsidP="0026195F">
            <w:pPr>
              <w:pStyle w:val="TableParagraph"/>
              <w:ind w:left="0"/>
              <w:rPr>
                <w:rFonts w:ascii="Comic Sans MS" w:hAnsi="Comic Sans MS"/>
              </w:rPr>
            </w:pPr>
          </w:p>
          <w:p w14:paraId="6D466176" w14:textId="77777777" w:rsidR="002F3F28" w:rsidRDefault="00752809">
            <w:pPr>
              <w:pStyle w:val="TableParagraph"/>
              <w:ind w:left="0"/>
              <w:rPr>
                <w:rFonts w:ascii="Comic Sans MS" w:hAnsi="Comic Sans MS"/>
              </w:rPr>
            </w:pPr>
            <w:r w:rsidRPr="000522FF">
              <w:rPr>
                <w:rFonts w:ascii="Comic Sans MS" w:hAnsi="Comic Sans MS"/>
              </w:rPr>
              <w:t xml:space="preserve">•Make sure SEND children have an opportunity to take part in competitions. </w:t>
            </w:r>
          </w:p>
          <w:p w14:paraId="469E1E0D" w14:textId="40AAA345" w:rsidR="0026195F" w:rsidRPr="000522FF" w:rsidRDefault="0026195F">
            <w:pPr>
              <w:pStyle w:val="TableParagraph"/>
              <w:ind w:left="0"/>
              <w:rPr>
                <w:rFonts w:ascii="Comic Sans MS" w:hAnsi="Comic Sans MS"/>
              </w:rPr>
            </w:pPr>
            <w:r w:rsidRPr="000522FF">
              <w:rPr>
                <w:rFonts w:ascii="Comic Sans MS" w:hAnsi="Comic Sans MS"/>
              </w:rPr>
              <w:t xml:space="preserve"> </w:t>
            </w:r>
          </w:p>
          <w:p w14:paraId="32554D24" w14:textId="4015CC13" w:rsidR="0026195F" w:rsidRDefault="0026195F">
            <w:pPr>
              <w:pStyle w:val="TableParagraph"/>
              <w:ind w:left="0"/>
              <w:rPr>
                <w:rFonts w:ascii="Comic Sans MS" w:hAnsi="Comic Sans MS"/>
              </w:rPr>
            </w:pPr>
            <w:r w:rsidRPr="000522FF">
              <w:rPr>
                <w:rFonts w:ascii="Comic Sans MS" w:hAnsi="Comic Sans MS"/>
              </w:rPr>
              <w:t xml:space="preserve">•Ensure a range of sporting types are entered </w:t>
            </w:r>
          </w:p>
          <w:p w14:paraId="1F42D76F" w14:textId="77777777" w:rsidR="002F3F28" w:rsidRPr="000522FF" w:rsidRDefault="002F3F28">
            <w:pPr>
              <w:pStyle w:val="TableParagraph"/>
              <w:ind w:left="0"/>
              <w:rPr>
                <w:rFonts w:ascii="Comic Sans MS" w:hAnsi="Comic Sans MS"/>
              </w:rPr>
            </w:pPr>
          </w:p>
          <w:p w14:paraId="7C28CF6C" w14:textId="3AF3B436" w:rsidR="00C658FB" w:rsidRPr="000522FF" w:rsidRDefault="0026195F">
            <w:pPr>
              <w:pStyle w:val="TableParagraph"/>
              <w:ind w:left="0"/>
              <w:rPr>
                <w:rFonts w:ascii="Comic Sans MS" w:hAnsi="Comic Sans MS"/>
              </w:rPr>
            </w:pPr>
            <w:r w:rsidRPr="000522FF">
              <w:rPr>
                <w:rFonts w:ascii="Comic Sans MS" w:hAnsi="Comic Sans MS"/>
              </w:rPr>
              <w:t>•Enter inclusive competitions/events •Provide staff with information regarding how to undertake competitions</w:t>
            </w:r>
          </w:p>
        </w:tc>
        <w:tc>
          <w:tcPr>
            <w:tcW w:w="1663" w:type="dxa"/>
          </w:tcPr>
          <w:p w14:paraId="52720C2B" w14:textId="77777777" w:rsidR="00C658FB" w:rsidRPr="001F6687" w:rsidRDefault="00D131A0">
            <w:pPr>
              <w:pStyle w:val="TableParagraph"/>
              <w:spacing w:before="153"/>
              <w:ind w:left="67"/>
              <w:rPr>
                <w:rFonts w:ascii="Comic Sans MS" w:hAnsi="Comic Sans MS"/>
              </w:rPr>
            </w:pPr>
            <w:r w:rsidRPr="001F6687">
              <w:rPr>
                <w:rFonts w:ascii="Comic Sans MS" w:hAnsi="Comic Sans MS"/>
              </w:rPr>
              <w:t>£</w:t>
            </w:r>
            <w:r w:rsidR="009A0DB6" w:rsidRPr="001F6687">
              <w:rPr>
                <w:rFonts w:ascii="Comic Sans MS" w:hAnsi="Comic Sans MS"/>
              </w:rPr>
              <w:t>1000.00</w:t>
            </w:r>
          </w:p>
          <w:p w14:paraId="30179223" w14:textId="77777777" w:rsidR="00CE7C4E" w:rsidRPr="001F6687" w:rsidRDefault="00CE7C4E">
            <w:pPr>
              <w:pStyle w:val="TableParagraph"/>
              <w:spacing w:before="153"/>
              <w:ind w:left="67"/>
              <w:rPr>
                <w:rFonts w:ascii="Comic Sans MS" w:hAnsi="Comic Sans MS"/>
              </w:rPr>
            </w:pPr>
          </w:p>
          <w:p w14:paraId="134E0E2D" w14:textId="77777777" w:rsidR="00CE7C4E" w:rsidRPr="001F6687" w:rsidRDefault="00CE7C4E" w:rsidP="00CE7C4E">
            <w:pPr>
              <w:pStyle w:val="TableParagraph"/>
              <w:spacing w:before="160"/>
              <w:ind w:left="34"/>
              <w:rPr>
                <w:rFonts w:ascii="Comic Sans MS" w:hAnsi="Comic Sans MS"/>
              </w:rPr>
            </w:pPr>
            <w:r w:rsidRPr="001F6687">
              <w:rPr>
                <w:rFonts w:ascii="Comic Sans MS" w:hAnsi="Comic Sans MS"/>
                <w:highlight w:val="green"/>
              </w:rPr>
              <w:t>Actual Spent:</w:t>
            </w:r>
          </w:p>
          <w:p w14:paraId="44AA606A" w14:textId="163908B0" w:rsidR="00CE7C4E" w:rsidRPr="001F6687" w:rsidRDefault="0005481F">
            <w:pPr>
              <w:pStyle w:val="TableParagraph"/>
              <w:spacing w:before="153"/>
              <w:ind w:left="67"/>
              <w:rPr>
                <w:rFonts w:ascii="Comic Sans MS" w:hAnsi="Comic Sans MS"/>
              </w:rPr>
            </w:pPr>
            <w:r>
              <w:rPr>
                <w:rFonts w:ascii="Comic Sans MS" w:hAnsi="Comic Sans MS"/>
              </w:rPr>
              <w:t>£570</w:t>
            </w:r>
          </w:p>
        </w:tc>
        <w:tc>
          <w:tcPr>
            <w:tcW w:w="3423" w:type="dxa"/>
          </w:tcPr>
          <w:p w14:paraId="7E55D9F6" w14:textId="77777777" w:rsidR="0026195F" w:rsidRPr="001F6687" w:rsidRDefault="0026195F">
            <w:pPr>
              <w:pStyle w:val="TableParagraph"/>
              <w:ind w:left="0"/>
              <w:rPr>
                <w:rFonts w:ascii="Comic Sans MS" w:hAnsi="Comic Sans MS"/>
              </w:rPr>
            </w:pPr>
          </w:p>
          <w:p w14:paraId="5D96122E" w14:textId="77777777" w:rsidR="0026195F" w:rsidRPr="001F6687" w:rsidRDefault="0026195F">
            <w:pPr>
              <w:pStyle w:val="TableParagraph"/>
              <w:ind w:left="0"/>
              <w:rPr>
                <w:rFonts w:ascii="Comic Sans MS" w:hAnsi="Comic Sans MS"/>
              </w:rPr>
            </w:pPr>
          </w:p>
          <w:p w14:paraId="15B3E2F9" w14:textId="77777777" w:rsidR="0026195F" w:rsidRPr="001F6687" w:rsidRDefault="0026195F">
            <w:pPr>
              <w:pStyle w:val="TableParagraph"/>
              <w:ind w:left="0"/>
              <w:rPr>
                <w:rFonts w:ascii="Comic Sans MS" w:hAnsi="Comic Sans MS"/>
              </w:rPr>
            </w:pPr>
          </w:p>
          <w:p w14:paraId="70693B5D" w14:textId="1704C07F" w:rsidR="00752809" w:rsidRPr="001F6687" w:rsidRDefault="00161475" w:rsidP="00752809">
            <w:pPr>
              <w:pStyle w:val="TableParagraph"/>
              <w:ind w:left="0"/>
              <w:rPr>
                <w:rFonts w:ascii="Comic Sans MS" w:hAnsi="Comic Sans MS"/>
              </w:rPr>
            </w:pPr>
            <w:r w:rsidRPr="001F6687">
              <w:rPr>
                <w:rFonts w:ascii="Comic Sans MS" w:hAnsi="Comic Sans MS"/>
              </w:rPr>
              <w:t>62</w:t>
            </w:r>
            <w:r w:rsidR="00752809" w:rsidRPr="001F6687">
              <w:rPr>
                <w:rFonts w:ascii="Comic Sans MS" w:hAnsi="Comic Sans MS"/>
              </w:rPr>
              <w:t xml:space="preserve">% of the school have participated in competitions </w:t>
            </w:r>
            <w:r w:rsidRPr="001F6687">
              <w:rPr>
                <w:rFonts w:ascii="Comic Sans MS" w:hAnsi="Comic Sans MS"/>
              </w:rPr>
              <w:t>(up from last year).</w:t>
            </w:r>
          </w:p>
          <w:p w14:paraId="05C79900" w14:textId="77777777" w:rsidR="00752809" w:rsidRPr="001F6687" w:rsidRDefault="00752809" w:rsidP="00752809">
            <w:pPr>
              <w:pStyle w:val="TableParagraph"/>
              <w:ind w:left="0"/>
              <w:rPr>
                <w:rFonts w:ascii="Comic Sans MS" w:hAnsi="Comic Sans MS"/>
              </w:rPr>
            </w:pPr>
          </w:p>
          <w:p w14:paraId="21AE9A55" w14:textId="44F807F3" w:rsidR="00752809" w:rsidRPr="001F6687" w:rsidRDefault="00752809" w:rsidP="00752809">
            <w:pPr>
              <w:pStyle w:val="TableParagraph"/>
              <w:ind w:left="0"/>
              <w:rPr>
                <w:rFonts w:ascii="Comic Sans MS" w:hAnsi="Comic Sans MS"/>
              </w:rPr>
            </w:pPr>
            <w:r w:rsidRPr="001F6687">
              <w:rPr>
                <w:rFonts w:ascii="Comic Sans MS" w:hAnsi="Comic Sans MS"/>
              </w:rPr>
              <w:t xml:space="preserve">•SEND children have taken part </w:t>
            </w:r>
          </w:p>
          <w:p w14:paraId="574197DA" w14:textId="7D3BF0A1" w:rsidR="00C658FB" w:rsidRPr="001F6687" w:rsidRDefault="00C658FB">
            <w:pPr>
              <w:pStyle w:val="TableParagraph"/>
              <w:ind w:left="0"/>
              <w:rPr>
                <w:rFonts w:ascii="Comic Sans MS" w:hAnsi="Comic Sans MS"/>
              </w:rPr>
            </w:pPr>
          </w:p>
        </w:tc>
        <w:tc>
          <w:tcPr>
            <w:tcW w:w="3076" w:type="dxa"/>
          </w:tcPr>
          <w:p w14:paraId="464E4238" w14:textId="77777777" w:rsidR="00C658FB" w:rsidRPr="001F6687" w:rsidRDefault="00C658FB">
            <w:pPr>
              <w:pStyle w:val="TableParagraph"/>
              <w:ind w:left="0"/>
              <w:rPr>
                <w:rFonts w:ascii="Comic Sans MS" w:hAnsi="Comic Sans MS"/>
              </w:rPr>
            </w:pPr>
          </w:p>
          <w:p w14:paraId="53C05700" w14:textId="77777777" w:rsidR="00752809" w:rsidRPr="001F6687" w:rsidRDefault="00752809">
            <w:pPr>
              <w:pStyle w:val="TableParagraph"/>
              <w:ind w:left="0"/>
              <w:rPr>
                <w:rFonts w:ascii="Comic Sans MS" w:hAnsi="Comic Sans MS"/>
              </w:rPr>
            </w:pPr>
          </w:p>
          <w:p w14:paraId="03EB1B29" w14:textId="77777777" w:rsidR="00752809" w:rsidRPr="001F6687" w:rsidRDefault="00752809">
            <w:pPr>
              <w:pStyle w:val="TableParagraph"/>
              <w:ind w:left="0"/>
              <w:rPr>
                <w:rFonts w:ascii="Comic Sans MS" w:hAnsi="Comic Sans MS"/>
              </w:rPr>
            </w:pPr>
          </w:p>
          <w:p w14:paraId="0A6B5BC4" w14:textId="4ECF882D" w:rsidR="00752809" w:rsidRPr="001F6687" w:rsidRDefault="00752809">
            <w:pPr>
              <w:pStyle w:val="TableParagraph"/>
              <w:ind w:left="0"/>
              <w:rPr>
                <w:rFonts w:ascii="Comic Sans MS" w:hAnsi="Comic Sans MS"/>
              </w:rPr>
            </w:pPr>
            <w:r w:rsidRPr="001F6687">
              <w:rPr>
                <w:rFonts w:ascii="Comic Sans MS" w:hAnsi="Comic Sans MS"/>
              </w:rPr>
              <w:t>•Ensure all year groups have a competition to take part in.</w:t>
            </w:r>
          </w:p>
        </w:tc>
      </w:tr>
    </w:tbl>
    <w:p w14:paraId="44BA4838" w14:textId="0EAF209F"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6189"/>
      </w:tblGrid>
      <w:tr w:rsidR="00C658FB" w14:paraId="4DA393AB" w14:textId="77777777" w:rsidTr="004763AE">
        <w:trPr>
          <w:trHeight w:val="463"/>
        </w:trPr>
        <w:tc>
          <w:tcPr>
            <w:tcW w:w="7897"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rsidTr="004763AE">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6189" w:type="dxa"/>
          </w:tcPr>
          <w:p w14:paraId="16645488" w14:textId="6C6C4B26" w:rsidR="00C658FB" w:rsidRPr="00D271AA" w:rsidRDefault="00C658FB">
            <w:pPr>
              <w:pStyle w:val="TableParagraph"/>
              <w:ind w:left="0"/>
              <w:rPr>
                <w:rFonts w:ascii="Comic Sans MS" w:hAnsi="Comic Sans MS"/>
                <w:sz w:val="24"/>
                <w:szCs w:val="24"/>
              </w:rPr>
            </w:pPr>
          </w:p>
        </w:tc>
      </w:tr>
      <w:tr w:rsidR="00C658FB" w14:paraId="720C7490" w14:textId="77777777" w:rsidTr="004763AE">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6189" w:type="dxa"/>
          </w:tcPr>
          <w:p w14:paraId="48BF682D" w14:textId="118BE180" w:rsidR="00C658FB" w:rsidRPr="00D271AA" w:rsidRDefault="00C658FB">
            <w:pPr>
              <w:pStyle w:val="TableParagraph"/>
              <w:ind w:left="0"/>
              <w:rPr>
                <w:rFonts w:ascii="Comic Sans MS" w:hAnsi="Comic Sans MS"/>
                <w:sz w:val="24"/>
                <w:szCs w:val="24"/>
              </w:rPr>
            </w:pPr>
          </w:p>
        </w:tc>
      </w:tr>
      <w:tr w:rsidR="00C658FB" w14:paraId="443B936E" w14:textId="77777777" w:rsidTr="004763AE">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6189" w:type="dxa"/>
          </w:tcPr>
          <w:p w14:paraId="633004F8" w14:textId="3E56A62B" w:rsidR="00C658FB" w:rsidRPr="00D271AA" w:rsidRDefault="00C658FB">
            <w:pPr>
              <w:pStyle w:val="TableParagraph"/>
              <w:ind w:left="0"/>
              <w:rPr>
                <w:rFonts w:ascii="Comic Sans MS" w:hAnsi="Comic Sans MS"/>
                <w:sz w:val="24"/>
                <w:szCs w:val="24"/>
              </w:rPr>
            </w:pPr>
          </w:p>
        </w:tc>
      </w:tr>
      <w:tr w:rsidR="00C658FB" w14:paraId="696D45AE" w14:textId="77777777" w:rsidTr="004763AE">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6189" w:type="dxa"/>
          </w:tcPr>
          <w:p w14:paraId="0D53F867" w14:textId="1D31A214" w:rsidR="00C658FB" w:rsidRPr="00D271AA" w:rsidRDefault="00C658FB">
            <w:pPr>
              <w:pStyle w:val="TableParagraph"/>
              <w:ind w:left="0"/>
              <w:rPr>
                <w:rFonts w:ascii="Comic Sans MS" w:hAnsi="Comic Sans MS"/>
                <w:sz w:val="24"/>
                <w:szCs w:val="24"/>
              </w:rPr>
            </w:pPr>
          </w:p>
        </w:tc>
      </w:tr>
      <w:tr w:rsidR="00C658FB" w14:paraId="5CFE6745" w14:textId="77777777" w:rsidTr="004763AE">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6189" w:type="dxa"/>
          </w:tcPr>
          <w:p w14:paraId="32896BEE" w14:textId="1423A6AB" w:rsidR="00C658FB" w:rsidRDefault="00C658FB">
            <w:pPr>
              <w:pStyle w:val="TableParagraph"/>
              <w:ind w:left="0"/>
              <w:rPr>
                <w:rFonts w:ascii="Times New Roman"/>
              </w:rPr>
            </w:pPr>
          </w:p>
        </w:tc>
      </w:tr>
      <w:tr w:rsidR="00C658FB" w14:paraId="07FCEEDB" w14:textId="77777777" w:rsidTr="004763AE">
        <w:trPr>
          <w:trHeight w:val="451"/>
        </w:trPr>
        <w:tc>
          <w:tcPr>
            <w:tcW w:w="1708" w:type="dxa"/>
          </w:tcPr>
          <w:p w14:paraId="26CCABCB" w14:textId="77777777" w:rsidR="00C658FB" w:rsidRDefault="00D131A0">
            <w:pPr>
              <w:pStyle w:val="TableParagraph"/>
              <w:spacing w:before="21"/>
              <w:rPr>
                <w:sz w:val="24"/>
              </w:rPr>
            </w:pPr>
            <w:r>
              <w:rPr>
                <w:color w:val="231F20"/>
                <w:sz w:val="24"/>
              </w:rPr>
              <w:lastRenderedPageBreak/>
              <w:t>Date:</w:t>
            </w:r>
          </w:p>
        </w:tc>
        <w:tc>
          <w:tcPr>
            <w:tcW w:w="6189" w:type="dxa"/>
          </w:tcPr>
          <w:p w14:paraId="14E7498A" w14:textId="36BDB9F3" w:rsidR="00C658FB" w:rsidRPr="0078549D" w:rsidRDefault="00C658FB">
            <w:pPr>
              <w:pStyle w:val="TableParagraph"/>
              <w:ind w:left="0"/>
              <w:rPr>
                <w:rFonts w:ascii="Comic Sans MS" w:hAnsi="Comic Sans MS"/>
                <w:sz w:val="24"/>
                <w:szCs w:val="24"/>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161475" w:rsidRDefault="00161475">
      <w:r>
        <w:separator/>
      </w:r>
    </w:p>
  </w:endnote>
  <w:endnote w:type="continuationSeparator" w:id="0">
    <w:p w14:paraId="28F49B6E" w14:textId="77777777" w:rsidR="00161475" w:rsidRDefault="001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611FDC13" w:rsidR="00161475" w:rsidRDefault="00161475">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14:anchorId="7C82861B" wp14:editId="22C455E4">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FA559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14:anchorId="365FB49E" wp14:editId="6F98EDC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06E1D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14:anchorId="10A0E027" wp14:editId="4845A34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161475" w:rsidRDefault="0016147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161475" w:rsidRDefault="00161475">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06C3E7FA" wp14:editId="74C6876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161475" w:rsidRDefault="0016147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161475" w:rsidRDefault="00161475">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161475" w:rsidRDefault="00161475">
      <w:r>
        <w:separator/>
      </w:r>
    </w:p>
  </w:footnote>
  <w:footnote w:type="continuationSeparator" w:id="0">
    <w:p w14:paraId="2BB15A01" w14:textId="77777777" w:rsidR="00161475" w:rsidRDefault="0016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F3"/>
    <w:multiLevelType w:val="hybridMultilevel"/>
    <w:tmpl w:val="66A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2618A"/>
    <w:multiLevelType w:val="hybridMultilevel"/>
    <w:tmpl w:val="EF88D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45C04"/>
    <w:rsid w:val="000522FF"/>
    <w:rsid w:val="000544CC"/>
    <w:rsid w:val="0005481F"/>
    <w:rsid w:val="000733D3"/>
    <w:rsid w:val="00080BBC"/>
    <w:rsid w:val="000C1A21"/>
    <w:rsid w:val="000E102A"/>
    <w:rsid w:val="00155E14"/>
    <w:rsid w:val="00161475"/>
    <w:rsid w:val="001B3782"/>
    <w:rsid w:val="001F6687"/>
    <w:rsid w:val="00224862"/>
    <w:rsid w:val="0026195F"/>
    <w:rsid w:val="00280F0A"/>
    <w:rsid w:val="002F3F28"/>
    <w:rsid w:val="003E11F8"/>
    <w:rsid w:val="004065B3"/>
    <w:rsid w:val="004604FE"/>
    <w:rsid w:val="004763AE"/>
    <w:rsid w:val="006539FB"/>
    <w:rsid w:val="006740CF"/>
    <w:rsid w:val="007225A7"/>
    <w:rsid w:val="00752809"/>
    <w:rsid w:val="0078549D"/>
    <w:rsid w:val="0086445C"/>
    <w:rsid w:val="0093306D"/>
    <w:rsid w:val="009A0DB6"/>
    <w:rsid w:val="009C14D8"/>
    <w:rsid w:val="009D1917"/>
    <w:rsid w:val="00A554DE"/>
    <w:rsid w:val="00A87A90"/>
    <w:rsid w:val="00B044DD"/>
    <w:rsid w:val="00BA7D41"/>
    <w:rsid w:val="00C46CFF"/>
    <w:rsid w:val="00C658FB"/>
    <w:rsid w:val="00C90BF1"/>
    <w:rsid w:val="00CE0A9F"/>
    <w:rsid w:val="00CE7C4E"/>
    <w:rsid w:val="00D131A0"/>
    <w:rsid w:val="00D271AA"/>
    <w:rsid w:val="00DB00B1"/>
    <w:rsid w:val="00DC2ADA"/>
    <w:rsid w:val="00E14094"/>
    <w:rsid w:val="00EA6182"/>
    <w:rsid w:val="00EC1D70"/>
    <w:rsid w:val="00F6384E"/>
    <w:rsid w:val="00FC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c.faulkner@concerouk3484.local</cp:lastModifiedBy>
  <cp:revision>2</cp:revision>
  <cp:lastPrinted>2023-07-03T08:44:00Z</cp:lastPrinted>
  <dcterms:created xsi:type="dcterms:W3CDTF">2023-07-04T14:06:00Z</dcterms:created>
  <dcterms:modified xsi:type="dcterms:W3CDTF">2023-07-04T14:06:00Z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