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A4544" w14:textId="77777777" w:rsidR="005B1F92" w:rsidRPr="00463DF4" w:rsidRDefault="005B1F92" w:rsidP="005B1F92">
      <w:pPr>
        <w:jc w:val="center"/>
        <w:rPr>
          <w:rFonts w:ascii="Comic Sans MS" w:hAnsi="Comic Sans MS"/>
          <w:sz w:val="34"/>
          <w:u w:val="single"/>
        </w:rPr>
      </w:pPr>
      <w:r w:rsidRPr="00463DF4">
        <w:rPr>
          <w:rFonts w:ascii="Comic Sans MS" w:hAnsi="Comic Sans MS"/>
          <w:sz w:val="34"/>
          <w:u w:val="single"/>
        </w:rPr>
        <w:t>SS Peter and Paul’s Catholic Primary School</w:t>
      </w:r>
    </w:p>
    <w:p w14:paraId="01500405" w14:textId="77777777" w:rsidR="005B1F92" w:rsidRPr="007905C1" w:rsidRDefault="00AF6569" w:rsidP="005B1F92">
      <w:pPr>
        <w:jc w:val="center"/>
        <w:rPr>
          <w:rFonts w:ascii="Comic Sans MS" w:hAnsi="Comic Sans MS"/>
        </w:rPr>
      </w:pPr>
      <w:r w:rsidRPr="007905C1">
        <w:rPr>
          <w:rFonts w:ascii="Comic Sans MS" w:hAnsi="Comic Sans MS"/>
        </w:rPr>
        <w:t xml:space="preserve">Handwriting </w:t>
      </w:r>
      <w:r w:rsidR="005B1F92" w:rsidRPr="007905C1">
        <w:rPr>
          <w:rFonts w:ascii="Comic Sans MS" w:hAnsi="Comic Sans MS"/>
        </w:rPr>
        <w:t>Policy</w:t>
      </w:r>
    </w:p>
    <w:p w14:paraId="75B6DDC6" w14:textId="77777777" w:rsidR="00A107B3" w:rsidRDefault="00A107B3" w:rsidP="00A107B3">
      <w:pPr>
        <w:pStyle w:val="Default"/>
      </w:pPr>
    </w:p>
    <w:p w14:paraId="0366EA59" w14:textId="77777777" w:rsidR="00A107B3" w:rsidRPr="007905C1" w:rsidRDefault="00A107B3" w:rsidP="00A107B3">
      <w:pPr>
        <w:pStyle w:val="Default"/>
        <w:rPr>
          <w:rFonts w:ascii="Comic Sans MS" w:hAnsi="Comic Sans MS"/>
          <w:sz w:val="22"/>
          <w:szCs w:val="22"/>
        </w:rPr>
      </w:pPr>
      <w:r w:rsidRPr="007905C1">
        <w:rPr>
          <w:rFonts w:ascii="Comic Sans MS" w:hAnsi="Comic Sans MS"/>
          <w:b/>
          <w:bCs/>
          <w:sz w:val="22"/>
          <w:szCs w:val="22"/>
        </w:rPr>
        <w:t xml:space="preserve">Importance and Nature of Handwriting </w:t>
      </w:r>
    </w:p>
    <w:p w14:paraId="1E390943"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Handwriting is a means of recording language on paper, using a generally understood system of symbols. It is an important life skill as a functional tool for expressing language and as part of self-image and expression of personality. Despite the increased use of computers for writing, the skill of handwriting remains important in education, employment and in everyday life. </w:t>
      </w:r>
    </w:p>
    <w:p w14:paraId="0D251A46" w14:textId="77777777" w:rsidR="00F75522" w:rsidRPr="007905C1" w:rsidRDefault="00E04833" w:rsidP="00A107B3">
      <w:pPr>
        <w:rPr>
          <w:rFonts w:ascii="Comic Sans MS" w:hAnsi="Comic Sans MS"/>
        </w:rPr>
      </w:pPr>
      <w:r>
        <w:rPr>
          <w:rFonts w:ascii="Comic Sans MS" w:hAnsi="Comic Sans MS"/>
        </w:rPr>
        <w:t>At SSPP</w:t>
      </w:r>
      <w:r w:rsidR="00A107B3" w:rsidRPr="007905C1">
        <w:rPr>
          <w:rFonts w:ascii="Comic Sans MS" w:hAnsi="Comic Sans MS"/>
        </w:rPr>
        <w:t>, we recognise that children’s ability to write well for the rest of their lives, depends on firm foundations of taught skills in their primary years.</w:t>
      </w:r>
    </w:p>
    <w:p w14:paraId="636D951E"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The Curriculum 2014 divides writing skills into two dimensions: </w:t>
      </w:r>
    </w:p>
    <w:p w14:paraId="7DFE87BF" w14:textId="77777777" w:rsidR="00A107B3" w:rsidRPr="007905C1" w:rsidRDefault="00A107B3" w:rsidP="00E04833">
      <w:pPr>
        <w:pStyle w:val="Default"/>
        <w:numPr>
          <w:ilvl w:val="0"/>
          <w:numId w:val="1"/>
        </w:numPr>
        <w:spacing w:after="193"/>
        <w:rPr>
          <w:rFonts w:ascii="Comic Sans MS" w:hAnsi="Comic Sans MS"/>
          <w:sz w:val="22"/>
          <w:szCs w:val="22"/>
        </w:rPr>
      </w:pPr>
      <w:r w:rsidRPr="007905C1">
        <w:rPr>
          <w:rFonts w:ascii="Comic Sans MS" w:hAnsi="Comic Sans MS"/>
          <w:sz w:val="22"/>
          <w:szCs w:val="22"/>
        </w:rPr>
        <w:t xml:space="preserve">Transcription (spelling and handwriting) </w:t>
      </w:r>
    </w:p>
    <w:p w14:paraId="28AAA126" w14:textId="77777777" w:rsidR="00A107B3" w:rsidRPr="007905C1" w:rsidRDefault="00A107B3" w:rsidP="00E04833">
      <w:pPr>
        <w:pStyle w:val="Default"/>
        <w:numPr>
          <w:ilvl w:val="0"/>
          <w:numId w:val="1"/>
        </w:numPr>
        <w:rPr>
          <w:rFonts w:ascii="Comic Sans MS" w:hAnsi="Comic Sans MS"/>
          <w:sz w:val="22"/>
          <w:szCs w:val="22"/>
        </w:rPr>
      </w:pPr>
      <w:r w:rsidRPr="007905C1">
        <w:rPr>
          <w:rFonts w:ascii="Comic Sans MS" w:hAnsi="Comic Sans MS"/>
          <w:sz w:val="22"/>
          <w:szCs w:val="22"/>
        </w:rPr>
        <w:t xml:space="preserve">Composition (articulating ideas in speech and writing) </w:t>
      </w:r>
    </w:p>
    <w:p w14:paraId="34F504E6" w14:textId="77777777" w:rsidR="00A107B3" w:rsidRPr="007905C1" w:rsidRDefault="00A107B3" w:rsidP="00A107B3">
      <w:pPr>
        <w:pStyle w:val="Default"/>
        <w:rPr>
          <w:rFonts w:ascii="Comic Sans MS" w:hAnsi="Comic Sans MS"/>
          <w:sz w:val="22"/>
          <w:szCs w:val="22"/>
        </w:rPr>
      </w:pPr>
    </w:p>
    <w:p w14:paraId="36C9BA15" w14:textId="77777777" w:rsidR="00A107B3" w:rsidRPr="007905C1" w:rsidRDefault="00A107B3" w:rsidP="00A107B3">
      <w:pPr>
        <w:rPr>
          <w:rFonts w:ascii="Comic Sans MS" w:hAnsi="Comic Sans MS"/>
        </w:rPr>
      </w:pPr>
      <w:r w:rsidRPr="007905C1">
        <w:rPr>
          <w:rFonts w:ascii="Comic Sans MS" w:hAnsi="Comic Sans MS"/>
        </w:rPr>
        <w:t>It requires that teaching develops children’s competence in both dimensions. ‘Writing also depends on fluent, legible and, eventually, speedy handwriting.’</w:t>
      </w:r>
    </w:p>
    <w:p w14:paraId="73F478E3" w14:textId="77777777" w:rsidR="00A107B3" w:rsidRDefault="00A107B3" w:rsidP="00A107B3">
      <w:pPr>
        <w:pStyle w:val="Default"/>
        <w:rPr>
          <w:rFonts w:ascii="Comic Sans MS" w:hAnsi="Comic Sans MS"/>
          <w:sz w:val="22"/>
          <w:szCs w:val="22"/>
        </w:rPr>
      </w:pPr>
      <w:r w:rsidRPr="007905C1">
        <w:rPr>
          <w:rFonts w:ascii="Comic Sans MS" w:hAnsi="Comic Sans MS"/>
          <w:sz w:val="22"/>
          <w:szCs w:val="22"/>
        </w:rPr>
        <w:t xml:space="preserve">At </w:t>
      </w:r>
      <w:r w:rsidR="00E04833">
        <w:rPr>
          <w:rFonts w:ascii="Comic Sans MS" w:hAnsi="Comic Sans MS"/>
          <w:sz w:val="22"/>
          <w:szCs w:val="22"/>
        </w:rPr>
        <w:t>SSPP</w:t>
      </w:r>
      <w:r w:rsidRPr="007905C1">
        <w:rPr>
          <w:rFonts w:ascii="Comic Sans MS" w:hAnsi="Comic Sans MS"/>
          <w:sz w:val="22"/>
          <w:szCs w:val="22"/>
        </w:rPr>
        <w:t xml:space="preserve">, we believe that effective teaching of handwriting can only be achieved through modelling. Teachers demonstrate letter formation and joins regularly and children practice by carefully copying and repeating. It is important to observe children writing to ensure they are forming letters correctly. </w:t>
      </w:r>
    </w:p>
    <w:p w14:paraId="04CEA4B0" w14:textId="77777777" w:rsidR="00E04833" w:rsidRPr="007905C1" w:rsidRDefault="00E04833" w:rsidP="00A107B3">
      <w:pPr>
        <w:pStyle w:val="Default"/>
        <w:rPr>
          <w:rFonts w:ascii="Comic Sans MS" w:hAnsi="Comic Sans MS"/>
          <w:sz w:val="22"/>
          <w:szCs w:val="22"/>
        </w:rPr>
      </w:pPr>
    </w:p>
    <w:p w14:paraId="0690B01C"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Teachers’ encourage children to: </w:t>
      </w:r>
    </w:p>
    <w:p w14:paraId="77C0D02D" w14:textId="77777777" w:rsidR="00A107B3" w:rsidRPr="007905C1" w:rsidRDefault="00A107B3" w:rsidP="00E04833">
      <w:pPr>
        <w:pStyle w:val="Default"/>
        <w:rPr>
          <w:rFonts w:ascii="Comic Sans MS" w:hAnsi="Comic Sans MS"/>
          <w:sz w:val="22"/>
          <w:szCs w:val="22"/>
        </w:rPr>
      </w:pPr>
      <w:r w:rsidRPr="007905C1">
        <w:rPr>
          <w:rFonts w:ascii="Comic Sans MS" w:hAnsi="Comic Sans MS"/>
          <w:sz w:val="22"/>
          <w:szCs w:val="22"/>
        </w:rPr>
        <w:t xml:space="preserve">Learn and practise appropriate and effective handwriting skills at each stage of development, continually working towards mature handwriting which is: </w:t>
      </w:r>
    </w:p>
    <w:p w14:paraId="3AFF3C6B" w14:textId="77777777" w:rsidR="00A107B3" w:rsidRPr="007905C1" w:rsidRDefault="00A107B3" w:rsidP="00A107B3">
      <w:pPr>
        <w:pStyle w:val="Default"/>
        <w:rPr>
          <w:rFonts w:ascii="Comic Sans MS" w:hAnsi="Comic Sans MS"/>
          <w:sz w:val="22"/>
          <w:szCs w:val="22"/>
        </w:rPr>
      </w:pPr>
    </w:p>
    <w:p w14:paraId="6CBDA844" w14:textId="77777777" w:rsidR="00A107B3" w:rsidRPr="007905C1" w:rsidRDefault="00A107B3" w:rsidP="00E04833">
      <w:pPr>
        <w:pStyle w:val="Default"/>
        <w:spacing w:line="276" w:lineRule="auto"/>
        <w:ind w:left="720"/>
        <w:rPr>
          <w:rFonts w:ascii="Comic Sans MS" w:hAnsi="Comic Sans MS"/>
          <w:sz w:val="22"/>
          <w:szCs w:val="22"/>
        </w:rPr>
      </w:pPr>
      <w:r w:rsidRPr="007905C1">
        <w:rPr>
          <w:rFonts w:ascii="Comic Sans MS" w:hAnsi="Comic Sans MS"/>
          <w:sz w:val="22"/>
          <w:szCs w:val="22"/>
        </w:rPr>
        <w:t xml:space="preserve">• Legible </w:t>
      </w:r>
    </w:p>
    <w:p w14:paraId="42ED18E9" w14:textId="77777777" w:rsidR="00A107B3" w:rsidRPr="007905C1" w:rsidRDefault="00A107B3" w:rsidP="00E04833">
      <w:pPr>
        <w:pStyle w:val="Default"/>
        <w:spacing w:line="276" w:lineRule="auto"/>
        <w:ind w:left="720"/>
        <w:rPr>
          <w:rFonts w:ascii="Comic Sans MS" w:hAnsi="Comic Sans MS"/>
          <w:sz w:val="22"/>
          <w:szCs w:val="22"/>
        </w:rPr>
      </w:pPr>
      <w:r w:rsidRPr="007905C1">
        <w:rPr>
          <w:rFonts w:ascii="Comic Sans MS" w:hAnsi="Comic Sans MS"/>
          <w:sz w:val="22"/>
          <w:szCs w:val="22"/>
        </w:rPr>
        <w:t xml:space="preserve">• Presentable </w:t>
      </w:r>
    </w:p>
    <w:p w14:paraId="1CE1852D" w14:textId="77777777" w:rsidR="00E04833" w:rsidRDefault="00A107B3" w:rsidP="00E04833">
      <w:pPr>
        <w:ind w:left="720"/>
        <w:rPr>
          <w:rFonts w:ascii="Comic Sans MS" w:hAnsi="Comic Sans MS"/>
        </w:rPr>
      </w:pPr>
      <w:r w:rsidRPr="007905C1">
        <w:rPr>
          <w:rFonts w:ascii="Comic Sans MS" w:hAnsi="Comic Sans MS"/>
        </w:rPr>
        <w:t>• Comfortable</w:t>
      </w:r>
    </w:p>
    <w:p w14:paraId="12BEE3B8" w14:textId="77777777" w:rsidR="00A107B3" w:rsidRPr="007905C1" w:rsidRDefault="00A107B3" w:rsidP="00E04833">
      <w:pPr>
        <w:ind w:left="720"/>
        <w:rPr>
          <w:rFonts w:ascii="Comic Sans MS" w:hAnsi="Comic Sans MS"/>
        </w:rPr>
      </w:pPr>
      <w:r w:rsidRPr="007905C1">
        <w:rPr>
          <w:rFonts w:ascii="Comic Sans MS" w:hAnsi="Comic Sans MS"/>
        </w:rPr>
        <w:t xml:space="preserve">• Fluent </w:t>
      </w:r>
    </w:p>
    <w:p w14:paraId="4032D18D" w14:textId="77777777" w:rsidR="00A107B3" w:rsidRPr="007905C1" w:rsidRDefault="00A107B3" w:rsidP="00E04833">
      <w:pPr>
        <w:pStyle w:val="Default"/>
        <w:spacing w:line="276" w:lineRule="auto"/>
        <w:ind w:left="720"/>
        <w:rPr>
          <w:rFonts w:ascii="Comic Sans MS" w:hAnsi="Comic Sans MS"/>
          <w:sz w:val="22"/>
          <w:szCs w:val="22"/>
        </w:rPr>
      </w:pPr>
      <w:r w:rsidRPr="007905C1">
        <w:rPr>
          <w:rFonts w:ascii="Comic Sans MS" w:hAnsi="Comic Sans MS"/>
          <w:sz w:val="22"/>
          <w:szCs w:val="22"/>
        </w:rPr>
        <w:t xml:space="preserve">• Flexible </w:t>
      </w:r>
    </w:p>
    <w:p w14:paraId="789DE18A" w14:textId="77777777" w:rsidR="00A107B3" w:rsidRPr="007905C1" w:rsidRDefault="00A107B3" w:rsidP="00E04833">
      <w:pPr>
        <w:pStyle w:val="Default"/>
        <w:spacing w:line="276" w:lineRule="auto"/>
        <w:ind w:left="720"/>
        <w:rPr>
          <w:rFonts w:ascii="Comic Sans MS" w:hAnsi="Comic Sans MS"/>
          <w:sz w:val="22"/>
          <w:szCs w:val="22"/>
        </w:rPr>
      </w:pPr>
      <w:r w:rsidRPr="007905C1">
        <w:rPr>
          <w:rFonts w:ascii="Comic Sans MS" w:hAnsi="Comic Sans MS"/>
          <w:sz w:val="22"/>
          <w:szCs w:val="22"/>
        </w:rPr>
        <w:t xml:space="preserve">• Fast </w:t>
      </w:r>
    </w:p>
    <w:p w14:paraId="5BE26ABC" w14:textId="77777777" w:rsidR="00A107B3" w:rsidRPr="007905C1" w:rsidRDefault="00A107B3" w:rsidP="00E04833">
      <w:pPr>
        <w:pStyle w:val="Default"/>
        <w:spacing w:line="276" w:lineRule="auto"/>
        <w:ind w:left="720"/>
        <w:rPr>
          <w:rFonts w:ascii="Comic Sans MS" w:hAnsi="Comic Sans MS"/>
          <w:sz w:val="22"/>
          <w:szCs w:val="22"/>
        </w:rPr>
      </w:pPr>
      <w:r w:rsidRPr="007905C1">
        <w:rPr>
          <w:rFonts w:ascii="Comic Sans MS" w:hAnsi="Comic Sans MS"/>
          <w:sz w:val="22"/>
          <w:szCs w:val="22"/>
        </w:rPr>
        <w:t xml:space="preserve">• Automatic </w:t>
      </w:r>
    </w:p>
    <w:p w14:paraId="18259507" w14:textId="77777777" w:rsidR="00A107B3" w:rsidRDefault="00A107B3" w:rsidP="00E04833">
      <w:pPr>
        <w:pStyle w:val="Default"/>
        <w:spacing w:line="276" w:lineRule="auto"/>
        <w:ind w:left="720"/>
        <w:rPr>
          <w:rFonts w:ascii="Comic Sans MS" w:hAnsi="Comic Sans MS"/>
          <w:sz w:val="22"/>
          <w:szCs w:val="22"/>
        </w:rPr>
      </w:pPr>
      <w:r w:rsidRPr="007905C1">
        <w:rPr>
          <w:rFonts w:ascii="Comic Sans MS" w:hAnsi="Comic Sans MS"/>
          <w:sz w:val="22"/>
          <w:szCs w:val="22"/>
        </w:rPr>
        <w:t xml:space="preserve">• Sustainable </w:t>
      </w:r>
    </w:p>
    <w:p w14:paraId="74D2E224" w14:textId="77777777" w:rsidR="00E04833" w:rsidRPr="007905C1" w:rsidRDefault="00E04833" w:rsidP="00E04833">
      <w:pPr>
        <w:pStyle w:val="Default"/>
        <w:spacing w:line="276" w:lineRule="auto"/>
        <w:ind w:left="720"/>
        <w:rPr>
          <w:rFonts w:ascii="Comic Sans MS" w:hAnsi="Comic Sans MS"/>
          <w:sz w:val="22"/>
          <w:szCs w:val="22"/>
        </w:rPr>
      </w:pPr>
    </w:p>
    <w:p w14:paraId="593A6C8C" w14:textId="77777777" w:rsidR="00A107B3" w:rsidRPr="007905C1" w:rsidRDefault="00A107B3" w:rsidP="00E04833">
      <w:pPr>
        <w:pStyle w:val="Default"/>
        <w:numPr>
          <w:ilvl w:val="0"/>
          <w:numId w:val="3"/>
        </w:numPr>
        <w:spacing w:after="193"/>
        <w:rPr>
          <w:rFonts w:ascii="Comic Sans MS" w:hAnsi="Comic Sans MS"/>
          <w:sz w:val="22"/>
          <w:szCs w:val="22"/>
        </w:rPr>
      </w:pPr>
      <w:r w:rsidRPr="007905C1">
        <w:rPr>
          <w:rFonts w:ascii="Comic Sans MS" w:hAnsi="Comic Sans MS"/>
          <w:sz w:val="22"/>
          <w:szCs w:val="22"/>
        </w:rPr>
        <w:t xml:space="preserve">For children to have opportunities to write in different styles and for different purposes across the curriculum. </w:t>
      </w:r>
    </w:p>
    <w:p w14:paraId="31631F3C" w14:textId="77777777" w:rsidR="00A107B3" w:rsidRPr="007905C1" w:rsidRDefault="00A107B3" w:rsidP="00E04833">
      <w:pPr>
        <w:pStyle w:val="Default"/>
        <w:numPr>
          <w:ilvl w:val="0"/>
          <w:numId w:val="3"/>
        </w:numPr>
        <w:spacing w:after="193"/>
        <w:rPr>
          <w:rFonts w:ascii="Comic Sans MS" w:hAnsi="Comic Sans MS"/>
          <w:sz w:val="22"/>
          <w:szCs w:val="22"/>
        </w:rPr>
      </w:pPr>
      <w:r w:rsidRPr="007905C1">
        <w:rPr>
          <w:rFonts w:ascii="Comic Sans MS" w:hAnsi="Comic Sans MS"/>
          <w:sz w:val="22"/>
          <w:szCs w:val="22"/>
        </w:rPr>
        <w:t xml:space="preserve">For all staff to use and model the agreed handwriting conventions outlined in this document, thus providing consistency and continuity throughout the school. </w:t>
      </w:r>
    </w:p>
    <w:p w14:paraId="42B21B9C" w14:textId="77777777" w:rsidR="00A107B3" w:rsidRPr="007905C1" w:rsidRDefault="00A107B3" w:rsidP="00E04833">
      <w:pPr>
        <w:pStyle w:val="Default"/>
        <w:numPr>
          <w:ilvl w:val="0"/>
          <w:numId w:val="3"/>
        </w:numPr>
        <w:spacing w:after="193"/>
        <w:rPr>
          <w:rFonts w:ascii="Comic Sans MS" w:hAnsi="Comic Sans MS"/>
          <w:sz w:val="22"/>
          <w:szCs w:val="22"/>
        </w:rPr>
      </w:pPr>
      <w:r w:rsidRPr="007905C1">
        <w:rPr>
          <w:rFonts w:ascii="Comic Sans MS" w:hAnsi="Comic Sans MS"/>
          <w:sz w:val="22"/>
          <w:szCs w:val="22"/>
        </w:rPr>
        <w:t>Make provision for left handed children and for children who experience difficulties</w:t>
      </w:r>
      <w:r w:rsidR="007072C8">
        <w:rPr>
          <w:rFonts w:ascii="Comic Sans MS" w:hAnsi="Comic Sans MS"/>
          <w:sz w:val="22"/>
          <w:szCs w:val="22"/>
        </w:rPr>
        <w:t>.</w:t>
      </w:r>
      <w:r w:rsidRPr="007905C1">
        <w:rPr>
          <w:rFonts w:ascii="Comic Sans MS" w:hAnsi="Comic Sans MS"/>
          <w:sz w:val="22"/>
          <w:szCs w:val="22"/>
        </w:rPr>
        <w:t xml:space="preserve"> </w:t>
      </w:r>
    </w:p>
    <w:p w14:paraId="45DA0F35" w14:textId="77777777" w:rsidR="00A107B3" w:rsidRPr="007905C1" w:rsidRDefault="00A107B3" w:rsidP="00E04833">
      <w:pPr>
        <w:pStyle w:val="Default"/>
        <w:numPr>
          <w:ilvl w:val="0"/>
          <w:numId w:val="3"/>
        </w:numPr>
        <w:rPr>
          <w:rFonts w:ascii="Comic Sans MS" w:hAnsi="Comic Sans MS"/>
          <w:sz w:val="22"/>
          <w:szCs w:val="22"/>
        </w:rPr>
      </w:pPr>
      <w:r w:rsidRPr="007905C1">
        <w:rPr>
          <w:rFonts w:ascii="Comic Sans MS" w:hAnsi="Comic Sans MS"/>
          <w:sz w:val="22"/>
          <w:szCs w:val="22"/>
        </w:rPr>
        <w:t xml:space="preserve">Encourage personal satisfaction and pride in well- presented writing. </w:t>
      </w:r>
    </w:p>
    <w:p w14:paraId="59862E6F" w14:textId="77777777" w:rsidR="00A107B3" w:rsidRPr="007905C1" w:rsidRDefault="00A107B3" w:rsidP="00A107B3">
      <w:pPr>
        <w:pStyle w:val="Default"/>
        <w:rPr>
          <w:rFonts w:ascii="Comic Sans MS" w:hAnsi="Comic Sans MS"/>
          <w:sz w:val="22"/>
          <w:szCs w:val="22"/>
        </w:rPr>
      </w:pPr>
      <w:r w:rsidRPr="007905C1">
        <w:rPr>
          <w:rFonts w:ascii="Comic Sans MS" w:hAnsi="Comic Sans MS"/>
          <w:b/>
          <w:bCs/>
          <w:sz w:val="22"/>
          <w:szCs w:val="22"/>
        </w:rPr>
        <w:lastRenderedPageBreak/>
        <w:t xml:space="preserve">Children are taught handwriting in the following ways: </w:t>
      </w:r>
    </w:p>
    <w:p w14:paraId="0BB02B6C" w14:textId="77777777" w:rsidR="00A107B3" w:rsidRPr="007905C1" w:rsidRDefault="00A107B3" w:rsidP="00A107B3">
      <w:pPr>
        <w:pStyle w:val="Default"/>
        <w:rPr>
          <w:rFonts w:ascii="Comic Sans MS" w:hAnsi="Comic Sans MS"/>
          <w:sz w:val="22"/>
          <w:szCs w:val="22"/>
        </w:rPr>
      </w:pPr>
      <w:r w:rsidRPr="007905C1">
        <w:rPr>
          <w:rFonts w:ascii="Comic Sans MS" w:hAnsi="Comic Sans MS"/>
          <w:b/>
          <w:bCs/>
          <w:sz w:val="22"/>
          <w:szCs w:val="22"/>
        </w:rPr>
        <w:t xml:space="preserve">EYFS </w:t>
      </w:r>
    </w:p>
    <w:p w14:paraId="007E9293" w14:textId="77777777" w:rsidR="00DB2AD0" w:rsidRDefault="00DB2AD0" w:rsidP="00DB2AD0">
      <w:pPr>
        <w:pStyle w:val="Default"/>
        <w:numPr>
          <w:ilvl w:val="0"/>
          <w:numId w:val="4"/>
        </w:numPr>
        <w:spacing w:after="197"/>
        <w:rPr>
          <w:rFonts w:ascii="Comic Sans MS" w:hAnsi="Comic Sans MS"/>
          <w:sz w:val="22"/>
          <w:szCs w:val="22"/>
        </w:rPr>
      </w:pPr>
      <w:r>
        <w:rPr>
          <w:rFonts w:ascii="Comic Sans MS" w:hAnsi="Comic Sans MS" w:cs="Wingdings"/>
          <w:sz w:val="22"/>
          <w:szCs w:val="22"/>
        </w:rPr>
        <w:t>To e</w:t>
      </w:r>
      <w:r w:rsidR="00A107B3" w:rsidRPr="007905C1">
        <w:rPr>
          <w:rFonts w:ascii="Comic Sans MS" w:hAnsi="Comic Sans MS"/>
          <w:sz w:val="22"/>
          <w:szCs w:val="22"/>
        </w:rPr>
        <w:t xml:space="preserve">ngage in activities requiring hand-eye coordination. </w:t>
      </w:r>
    </w:p>
    <w:p w14:paraId="12C9B7B2" w14:textId="77777777" w:rsidR="00A107B3" w:rsidRPr="007905C1" w:rsidRDefault="00A107B3" w:rsidP="00DB2AD0">
      <w:pPr>
        <w:pStyle w:val="Default"/>
        <w:numPr>
          <w:ilvl w:val="0"/>
          <w:numId w:val="4"/>
        </w:numPr>
        <w:spacing w:after="197"/>
        <w:rPr>
          <w:rFonts w:ascii="Comic Sans MS" w:hAnsi="Comic Sans MS"/>
          <w:sz w:val="22"/>
          <w:szCs w:val="22"/>
        </w:rPr>
      </w:pPr>
      <w:r w:rsidRPr="007905C1">
        <w:rPr>
          <w:rFonts w:ascii="Comic Sans MS" w:hAnsi="Comic Sans MS"/>
          <w:sz w:val="22"/>
          <w:szCs w:val="22"/>
        </w:rPr>
        <w:t xml:space="preserve">Use one-handed tools and equipment. </w:t>
      </w:r>
    </w:p>
    <w:p w14:paraId="5F98D42C" w14:textId="77777777" w:rsidR="00A107B3" w:rsidRPr="007905C1" w:rsidRDefault="00A107B3" w:rsidP="00DB2AD0">
      <w:pPr>
        <w:pStyle w:val="Default"/>
        <w:numPr>
          <w:ilvl w:val="0"/>
          <w:numId w:val="4"/>
        </w:numPr>
        <w:spacing w:after="197"/>
        <w:rPr>
          <w:rFonts w:ascii="Comic Sans MS" w:hAnsi="Comic Sans MS"/>
          <w:sz w:val="22"/>
          <w:szCs w:val="22"/>
        </w:rPr>
      </w:pPr>
      <w:r w:rsidRPr="007905C1">
        <w:rPr>
          <w:rFonts w:ascii="Comic Sans MS" w:hAnsi="Comic Sans MS"/>
          <w:sz w:val="22"/>
          <w:szCs w:val="22"/>
        </w:rPr>
        <w:t xml:space="preserve">Draw lines and circles using gross motor movement. </w:t>
      </w:r>
    </w:p>
    <w:p w14:paraId="05107D48" w14:textId="77777777" w:rsidR="00A107B3" w:rsidRPr="007905C1" w:rsidRDefault="00A107B3" w:rsidP="00DB2AD0">
      <w:pPr>
        <w:pStyle w:val="Default"/>
        <w:numPr>
          <w:ilvl w:val="0"/>
          <w:numId w:val="4"/>
        </w:numPr>
        <w:spacing w:after="197"/>
        <w:rPr>
          <w:rFonts w:ascii="Comic Sans MS" w:hAnsi="Comic Sans MS"/>
          <w:sz w:val="22"/>
          <w:szCs w:val="22"/>
        </w:rPr>
      </w:pPr>
      <w:r w:rsidRPr="007905C1">
        <w:rPr>
          <w:rFonts w:ascii="Comic Sans MS" w:hAnsi="Comic Sans MS"/>
          <w:sz w:val="22"/>
          <w:szCs w:val="22"/>
        </w:rPr>
        <w:t xml:space="preserve">Manipulate objects with increasing control. </w:t>
      </w:r>
    </w:p>
    <w:p w14:paraId="64A2F47E" w14:textId="77777777" w:rsidR="00A107B3" w:rsidRPr="007905C1" w:rsidRDefault="00A107B3" w:rsidP="00DB2AD0">
      <w:pPr>
        <w:pStyle w:val="Default"/>
        <w:numPr>
          <w:ilvl w:val="0"/>
          <w:numId w:val="4"/>
        </w:numPr>
        <w:spacing w:after="197"/>
        <w:rPr>
          <w:rFonts w:ascii="Comic Sans MS" w:hAnsi="Comic Sans MS"/>
          <w:sz w:val="22"/>
          <w:szCs w:val="22"/>
        </w:rPr>
      </w:pPr>
      <w:r w:rsidRPr="007905C1">
        <w:rPr>
          <w:rFonts w:ascii="Comic Sans MS" w:hAnsi="Comic Sans MS"/>
          <w:sz w:val="22"/>
          <w:szCs w:val="22"/>
        </w:rPr>
        <w:t xml:space="preserve">Begin to use anticlockwise movement and retrace vertical lines. </w:t>
      </w:r>
    </w:p>
    <w:p w14:paraId="5A8A6E99" w14:textId="77777777" w:rsidR="00A107B3" w:rsidRPr="007905C1" w:rsidRDefault="00A107B3" w:rsidP="00DB2AD0">
      <w:pPr>
        <w:pStyle w:val="Default"/>
        <w:numPr>
          <w:ilvl w:val="0"/>
          <w:numId w:val="4"/>
        </w:numPr>
        <w:spacing w:after="197"/>
        <w:rPr>
          <w:rFonts w:ascii="Comic Sans MS" w:hAnsi="Comic Sans MS"/>
          <w:sz w:val="22"/>
          <w:szCs w:val="22"/>
        </w:rPr>
      </w:pPr>
      <w:r w:rsidRPr="007905C1">
        <w:rPr>
          <w:rFonts w:ascii="Comic Sans MS" w:hAnsi="Comic Sans MS"/>
          <w:sz w:val="22"/>
          <w:szCs w:val="22"/>
        </w:rPr>
        <w:t xml:space="preserve">Begin to form recognisable letters. </w:t>
      </w:r>
    </w:p>
    <w:p w14:paraId="0BC1C1D8" w14:textId="77777777" w:rsidR="00A107B3" w:rsidRPr="007905C1" w:rsidRDefault="00A107B3" w:rsidP="00DB2AD0">
      <w:pPr>
        <w:pStyle w:val="Default"/>
        <w:numPr>
          <w:ilvl w:val="0"/>
          <w:numId w:val="4"/>
        </w:numPr>
        <w:rPr>
          <w:rFonts w:ascii="Comic Sans MS" w:hAnsi="Comic Sans MS"/>
          <w:sz w:val="22"/>
          <w:szCs w:val="22"/>
        </w:rPr>
      </w:pPr>
      <w:r w:rsidRPr="007905C1">
        <w:rPr>
          <w:rFonts w:ascii="Comic Sans MS" w:hAnsi="Comic Sans MS"/>
          <w:sz w:val="22"/>
          <w:szCs w:val="22"/>
        </w:rPr>
        <w:t xml:space="preserve">Use a pencil and hold it effectively to form recognisable letters, most of which are correctly formed. </w:t>
      </w:r>
    </w:p>
    <w:p w14:paraId="23364247" w14:textId="77777777" w:rsidR="00A107B3" w:rsidRPr="007905C1" w:rsidRDefault="00A107B3" w:rsidP="00A107B3">
      <w:pPr>
        <w:pStyle w:val="Default"/>
        <w:rPr>
          <w:rFonts w:ascii="Comic Sans MS" w:hAnsi="Comic Sans MS"/>
          <w:sz w:val="22"/>
          <w:szCs w:val="22"/>
        </w:rPr>
      </w:pPr>
    </w:p>
    <w:p w14:paraId="73996A38" w14:textId="77777777" w:rsidR="00A107B3" w:rsidRDefault="00A107B3" w:rsidP="00DB2AD0">
      <w:pPr>
        <w:pStyle w:val="Default"/>
        <w:rPr>
          <w:rFonts w:ascii="Comic Sans MS" w:hAnsi="Comic Sans MS"/>
          <w:sz w:val="22"/>
          <w:szCs w:val="22"/>
        </w:rPr>
      </w:pPr>
      <w:r w:rsidRPr="007905C1">
        <w:rPr>
          <w:rFonts w:ascii="Comic Sans MS" w:hAnsi="Comic Sans MS"/>
          <w:sz w:val="22"/>
          <w:szCs w:val="22"/>
        </w:rPr>
        <w:t xml:space="preserve">Throughout the Foundation Stage, children need lots of opportunities to develop: </w:t>
      </w:r>
    </w:p>
    <w:p w14:paraId="5F8CCAAC" w14:textId="77777777" w:rsidR="00DB2AD0" w:rsidRPr="007905C1" w:rsidRDefault="00DB2AD0" w:rsidP="00DB2AD0">
      <w:pPr>
        <w:pStyle w:val="Default"/>
        <w:rPr>
          <w:rFonts w:ascii="Comic Sans MS" w:hAnsi="Comic Sans MS"/>
          <w:sz w:val="22"/>
          <w:szCs w:val="22"/>
        </w:rPr>
      </w:pPr>
    </w:p>
    <w:p w14:paraId="37480AB7" w14:textId="77777777" w:rsidR="00DB2AD0" w:rsidRDefault="00A107B3" w:rsidP="00DB2AD0">
      <w:pPr>
        <w:pStyle w:val="Default"/>
        <w:numPr>
          <w:ilvl w:val="0"/>
          <w:numId w:val="4"/>
        </w:numPr>
        <w:spacing w:line="360" w:lineRule="auto"/>
        <w:rPr>
          <w:rFonts w:ascii="Comic Sans MS" w:hAnsi="Comic Sans MS"/>
          <w:sz w:val="22"/>
          <w:szCs w:val="22"/>
        </w:rPr>
      </w:pPr>
      <w:r w:rsidRPr="007905C1">
        <w:rPr>
          <w:rFonts w:ascii="Comic Sans MS" w:hAnsi="Comic Sans MS"/>
          <w:sz w:val="22"/>
          <w:szCs w:val="22"/>
        </w:rPr>
        <w:t xml:space="preserve">Physical control through large-scale movement such as outdoor play. </w:t>
      </w:r>
    </w:p>
    <w:p w14:paraId="61CFED57" w14:textId="77777777" w:rsidR="00A107B3" w:rsidRPr="007905C1" w:rsidRDefault="00A107B3" w:rsidP="00DB2AD0">
      <w:pPr>
        <w:pStyle w:val="Default"/>
        <w:numPr>
          <w:ilvl w:val="0"/>
          <w:numId w:val="4"/>
        </w:numPr>
        <w:spacing w:line="360" w:lineRule="auto"/>
        <w:rPr>
          <w:rFonts w:ascii="Comic Sans MS" w:hAnsi="Comic Sans MS"/>
          <w:sz w:val="22"/>
          <w:szCs w:val="22"/>
        </w:rPr>
      </w:pPr>
      <w:r w:rsidRPr="007905C1">
        <w:rPr>
          <w:rFonts w:ascii="Comic Sans MS" w:hAnsi="Comic Sans MS"/>
          <w:sz w:val="22"/>
          <w:szCs w:val="22"/>
        </w:rPr>
        <w:t xml:space="preserve">Balancing, climbing, marching and moving to music. </w:t>
      </w:r>
    </w:p>
    <w:p w14:paraId="00D0FACD" w14:textId="77777777" w:rsidR="00A107B3" w:rsidRPr="00DB2AD0" w:rsidRDefault="00A107B3" w:rsidP="00DB2AD0">
      <w:pPr>
        <w:pStyle w:val="ListParagraph"/>
        <w:numPr>
          <w:ilvl w:val="0"/>
          <w:numId w:val="4"/>
        </w:numPr>
        <w:autoSpaceDE w:val="0"/>
        <w:autoSpaceDN w:val="0"/>
        <w:adjustRightInd w:val="0"/>
        <w:spacing w:after="0" w:line="360" w:lineRule="auto"/>
        <w:rPr>
          <w:rFonts w:ascii="Comic Sans MS" w:hAnsi="Comic Sans MS" w:cs="Calibri"/>
          <w:color w:val="000000"/>
        </w:rPr>
      </w:pPr>
      <w:r w:rsidRPr="00DB2AD0">
        <w:rPr>
          <w:rFonts w:ascii="Comic Sans MS" w:hAnsi="Comic Sans MS" w:cs="Calibri"/>
          <w:color w:val="000000"/>
        </w:rPr>
        <w:t xml:space="preserve">Manipulative skills such as using tools, cooking utensils and scissors. </w:t>
      </w:r>
    </w:p>
    <w:p w14:paraId="6C3235EE" w14:textId="77777777" w:rsidR="00A107B3" w:rsidRPr="00DB2AD0" w:rsidRDefault="00A107B3" w:rsidP="00DB2AD0">
      <w:pPr>
        <w:pStyle w:val="ListParagraph"/>
        <w:numPr>
          <w:ilvl w:val="0"/>
          <w:numId w:val="4"/>
        </w:numPr>
        <w:autoSpaceDE w:val="0"/>
        <w:autoSpaceDN w:val="0"/>
        <w:adjustRightInd w:val="0"/>
        <w:spacing w:after="0" w:line="360" w:lineRule="auto"/>
        <w:rPr>
          <w:rFonts w:ascii="Comic Sans MS" w:hAnsi="Comic Sans MS" w:cs="Calibri"/>
          <w:color w:val="000000"/>
        </w:rPr>
      </w:pPr>
      <w:r w:rsidRPr="00DB2AD0">
        <w:rPr>
          <w:rFonts w:ascii="Comic Sans MS" w:hAnsi="Comic Sans MS" w:cs="Calibri"/>
          <w:color w:val="000000"/>
        </w:rPr>
        <w:t xml:space="preserve">Fine motor control and hand-eye coordination, through activities such as jigsaws, threading, cutting and manipulating ‘small world’ equipment. </w:t>
      </w:r>
    </w:p>
    <w:p w14:paraId="5D4BD2C9" w14:textId="77777777" w:rsidR="00A107B3" w:rsidRPr="00DB2AD0" w:rsidRDefault="00A107B3" w:rsidP="00DB2AD0">
      <w:pPr>
        <w:pStyle w:val="ListParagraph"/>
        <w:numPr>
          <w:ilvl w:val="0"/>
          <w:numId w:val="4"/>
        </w:numPr>
        <w:spacing w:after="0" w:line="360" w:lineRule="auto"/>
        <w:rPr>
          <w:rFonts w:ascii="Comic Sans MS" w:hAnsi="Comic Sans MS" w:cs="Calibri"/>
          <w:color w:val="000000"/>
        </w:rPr>
      </w:pPr>
      <w:r w:rsidRPr="00DB2AD0">
        <w:rPr>
          <w:rFonts w:ascii="Comic Sans MS" w:hAnsi="Comic Sans MS" w:cs="Calibri"/>
          <w:color w:val="000000"/>
        </w:rPr>
        <w:t>The key movements underpinning letter formation should be introduced through large-scale movements, from the shoulder.</w:t>
      </w:r>
    </w:p>
    <w:p w14:paraId="40E260FB" w14:textId="77777777" w:rsidR="00A107B3" w:rsidRDefault="00A107B3" w:rsidP="00A107B3">
      <w:pPr>
        <w:pStyle w:val="Default"/>
        <w:rPr>
          <w:rFonts w:ascii="Comic Sans MS" w:hAnsi="Comic Sans MS"/>
          <w:sz w:val="22"/>
          <w:szCs w:val="22"/>
        </w:rPr>
      </w:pPr>
      <w:r w:rsidRPr="007905C1">
        <w:rPr>
          <w:rFonts w:ascii="Comic Sans MS" w:hAnsi="Comic Sans MS"/>
          <w:sz w:val="22"/>
          <w:szCs w:val="22"/>
        </w:rPr>
        <w:t xml:space="preserve">In the earliest stages children should make the movements symmetrically using both arms. Once the movement is firmly established in kinaesthetic memory, it can be reduced in scale using activities such as sky writing, using sticks in sand etc. and then reduced further in art activities using felt tip pens, crayons and pencils. </w:t>
      </w:r>
    </w:p>
    <w:p w14:paraId="47AF4F9B" w14:textId="77777777" w:rsidR="00DB2AD0" w:rsidRPr="007905C1" w:rsidRDefault="00DB2AD0" w:rsidP="00A107B3">
      <w:pPr>
        <w:pStyle w:val="Default"/>
        <w:rPr>
          <w:rFonts w:ascii="Comic Sans MS" w:hAnsi="Comic Sans MS"/>
          <w:sz w:val="22"/>
          <w:szCs w:val="22"/>
        </w:rPr>
      </w:pPr>
    </w:p>
    <w:p w14:paraId="2B8DBFA8" w14:textId="77777777" w:rsidR="00A107B3" w:rsidRPr="007905C1" w:rsidRDefault="00A107B3" w:rsidP="00A107B3">
      <w:pPr>
        <w:pStyle w:val="Default"/>
        <w:rPr>
          <w:rFonts w:ascii="Comic Sans MS" w:hAnsi="Comic Sans MS"/>
          <w:sz w:val="22"/>
          <w:szCs w:val="22"/>
        </w:rPr>
      </w:pPr>
      <w:r w:rsidRPr="007905C1">
        <w:rPr>
          <w:rFonts w:ascii="Comic Sans MS" w:hAnsi="Comic Sans MS"/>
          <w:b/>
          <w:bCs/>
          <w:sz w:val="22"/>
          <w:szCs w:val="22"/>
        </w:rPr>
        <w:t xml:space="preserve">KS1 </w:t>
      </w:r>
    </w:p>
    <w:p w14:paraId="77FE5B68" w14:textId="77777777" w:rsidR="00A107B3" w:rsidRDefault="00A107B3" w:rsidP="00A107B3">
      <w:pPr>
        <w:pStyle w:val="Default"/>
        <w:rPr>
          <w:rFonts w:ascii="Comic Sans MS" w:hAnsi="Comic Sans MS"/>
          <w:sz w:val="22"/>
          <w:szCs w:val="22"/>
        </w:rPr>
      </w:pPr>
      <w:r w:rsidRPr="007905C1">
        <w:rPr>
          <w:rFonts w:ascii="Comic Sans MS" w:hAnsi="Comic Sans MS"/>
          <w:sz w:val="22"/>
          <w:szCs w:val="22"/>
        </w:rPr>
        <w:t xml:space="preserve">Year 1 </w:t>
      </w:r>
    </w:p>
    <w:p w14:paraId="74059AA4" w14:textId="77777777" w:rsidR="00DB2AD0" w:rsidRPr="007905C1" w:rsidRDefault="00DB2AD0" w:rsidP="00A107B3">
      <w:pPr>
        <w:pStyle w:val="Default"/>
        <w:rPr>
          <w:rFonts w:ascii="Comic Sans MS" w:hAnsi="Comic Sans MS"/>
          <w:sz w:val="22"/>
          <w:szCs w:val="22"/>
        </w:rPr>
      </w:pPr>
      <w:r>
        <w:rPr>
          <w:rFonts w:ascii="Comic Sans MS" w:hAnsi="Comic Sans MS"/>
          <w:sz w:val="22"/>
          <w:szCs w:val="22"/>
        </w:rPr>
        <w:t>Children are taught to:</w:t>
      </w:r>
    </w:p>
    <w:p w14:paraId="160A7B25" w14:textId="77777777" w:rsidR="00A107B3" w:rsidRPr="007905C1" w:rsidRDefault="00A107B3" w:rsidP="00DB2AD0">
      <w:pPr>
        <w:pStyle w:val="Default"/>
        <w:numPr>
          <w:ilvl w:val="0"/>
          <w:numId w:val="5"/>
        </w:numPr>
        <w:spacing w:after="197"/>
        <w:rPr>
          <w:rFonts w:ascii="Comic Sans MS" w:hAnsi="Comic Sans MS"/>
          <w:sz w:val="22"/>
          <w:szCs w:val="22"/>
        </w:rPr>
      </w:pPr>
      <w:r w:rsidRPr="007905C1">
        <w:rPr>
          <w:rFonts w:ascii="Comic Sans MS" w:hAnsi="Comic Sans MS"/>
          <w:sz w:val="22"/>
          <w:szCs w:val="22"/>
        </w:rPr>
        <w:t xml:space="preserve">Sit correctly at a table, holding a pencil comfortably and correctly. </w:t>
      </w:r>
    </w:p>
    <w:p w14:paraId="2B22EDC5" w14:textId="77777777" w:rsidR="00A107B3" w:rsidRPr="007905C1" w:rsidRDefault="00A107B3" w:rsidP="00DB2AD0">
      <w:pPr>
        <w:pStyle w:val="Default"/>
        <w:numPr>
          <w:ilvl w:val="0"/>
          <w:numId w:val="5"/>
        </w:numPr>
        <w:spacing w:after="197"/>
        <w:rPr>
          <w:rFonts w:ascii="Comic Sans MS" w:hAnsi="Comic Sans MS"/>
          <w:sz w:val="22"/>
          <w:szCs w:val="22"/>
        </w:rPr>
      </w:pPr>
      <w:r w:rsidRPr="007905C1">
        <w:rPr>
          <w:rFonts w:ascii="Comic Sans MS" w:hAnsi="Comic Sans MS"/>
          <w:sz w:val="22"/>
          <w:szCs w:val="22"/>
        </w:rPr>
        <w:t xml:space="preserve">Begin to form lower-case letters in the correct direction, starting and finishing in the right place. </w:t>
      </w:r>
    </w:p>
    <w:p w14:paraId="7608624C" w14:textId="77777777" w:rsidR="00A107B3" w:rsidRPr="007905C1" w:rsidRDefault="00A107B3" w:rsidP="00DB2AD0">
      <w:pPr>
        <w:pStyle w:val="Default"/>
        <w:numPr>
          <w:ilvl w:val="0"/>
          <w:numId w:val="5"/>
        </w:numPr>
        <w:spacing w:after="197"/>
        <w:rPr>
          <w:rFonts w:ascii="Comic Sans MS" w:hAnsi="Comic Sans MS"/>
          <w:sz w:val="22"/>
          <w:szCs w:val="22"/>
        </w:rPr>
      </w:pPr>
      <w:r w:rsidRPr="007905C1">
        <w:rPr>
          <w:rFonts w:ascii="Comic Sans MS" w:hAnsi="Comic Sans MS"/>
          <w:sz w:val="22"/>
          <w:szCs w:val="22"/>
        </w:rPr>
        <w:t xml:space="preserve">Form capital letters correctly. </w:t>
      </w:r>
    </w:p>
    <w:p w14:paraId="3AB0059B" w14:textId="77777777" w:rsidR="00A107B3" w:rsidRPr="007905C1" w:rsidRDefault="00A107B3" w:rsidP="00DB2AD0">
      <w:pPr>
        <w:pStyle w:val="Default"/>
        <w:numPr>
          <w:ilvl w:val="0"/>
          <w:numId w:val="5"/>
        </w:numPr>
        <w:spacing w:after="197"/>
        <w:rPr>
          <w:rFonts w:ascii="Comic Sans MS" w:hAnsi="Comic Sans MS"/>
          <w:sz w:val="22"/>
          <w:szCs w:val="22"/>
        </w:rPr>
      </w:pPr>
      <w:r w:rsidRPr="007905C1">
        <w:rPr>
          <w:rFonts w:ascii="Comic Sans MS" w:hAnsi="Comic Sans MS"/>
          <w:sz w:val="22"/>
          <w:szCs w:val="22"/>
        </w:rPr>
        <w:t xml:space="preserve">Form digits 0-9 correctly. </w:t>
      </w:r>
    </w:p>
    <w:p w14:paraId="0DD3D8DD" w14:textId="77777777" w:rsidR="00A107B3" w:rsidRPr="007905C1" w:rsidRDefault="00A107B3" w:rsidP="00DB2AD0">
      <w:pPr>
        <w:pStyle w:val="Default"/>
        <w:numPr>
          <w:ilvl w:val="0"/>
          <w:numId w:val="5"/>
        </w:numPr>
        <w:rPr>
          <w:rFonts w:ascii="Comic Sans MS" w:hAnsi="Comic Sans MS"/>
          <w:sz w:val="22"/>
          <w:szCs w:val="22"/>
        </w:rPr>
      </w:pPr>
      <w:r w:rsidRPr="007905C1">
        <w:rPr>
          <w:rFonts w:ascii="Comic Sans MS" w:hAnsi="Comic Sans MS"/>
          <w:sz w:val="22"/>
          <w:szCs w:val="22"/>
        </w:rPr>
        <w:t xml:space="preserve">Understand which letters belong to which handwriting ‘families’ (i.e. letters that are formed in similar ways) and to practise these. </w:t>
      </w:r>
    </w:p>
    <w:p w14:paraId="133349B0" w14:textId="77777777" w:rsidR="00A107B3" w:rsidRPr="00A107B3" w:rsidRDefault="00A107B3" w:rsidP="00A107B3">
      <w:pPr>
        <w:autoSpaceDE w:val="0"/>
        <w:autoSpaceDN w:val="0"/>
        <w:adjustRightInd w:val="0"/>
        <w:spacing w:after="0" w:line="240" w:lineRule="auto"/>
        <w:rPr>
          <w:rFonts w:ascii="Comic Sans MS" w:hAnsi="Comic Sans MS" w:cs="Wingdings"/>
          <w:color w:val="000000"/>
          <w:sz w:val="24"/>
          <w:szCs w:val="24"/>
        </w:rPr>
      </w:pPr>
    </w:p>
    <w:p w14:paraId="319EAFA4" w14:textId="77777777" w:rsidR="00A107B3" w:rsidRDefault="00A107B3" w:rsidP="00DB2AD0">
      <w:pPr>
        <w:pStyle w:val="ListParagraph"/>
        <w:numPr>
          <w:ilvl w:val="0"/>
          <w:numId w:val="5"/>
        </w:numPr>
        <w:autoSpaceDE w:val="0"/>
        <w:autoSpaceDN w:val="0"/>
        <w:adjustRightInd w:val="0"/>
        <w:spacing w:after="0" w:line="240" w:lineRule="auto"/>
        <w:rPr>
          <w:rFonts w:ascii="Comic Sans MS" w:hAnsi="Comic Sans MS" w:cs="Calibri"/>
          <w:color w:val="000000"/>
        </w:rPr>
      </w:pPr>
      <w:r w:rsidRPr="00DB2AD0">
        <w:rPr>
          <w:rFonts w:ascii="Comic Sans MS" w:hAnsi="Comic Sans MS" w:cs="Calibri"/>
          <w:color w:val="000000"/>
        </w:rPr>
        <w:t xml:space="preserve">Make links with phonics and spelling. </w:t>
      </w:r>
    </w:p>
    <w:p w14:paraId="2FC50417" w14:textId="77777777" w:rsidR="00DB2AD0" w:rsidRPr="00DB2AD0" w:rsidRDefault="00DB2AD0" w:rsidP="00DB2AD0">
      <w:pPr>
        <w:pStyle w:val="ListParagraph"/>
        <w:rPr>
          <w:rFonts w:ascii="Comic Sans MS" w:hAnsi="Comic Sans MS" w:cs="Calibri"/>
          <w:color w:val="000000"/>
        </w:rPr>
      </w:pPr>
    </w:p>
    <w:p w14:paraId="343AB435" w14:textId="77777777" w:rsidR="00DB2AD0" w:rsidRDefault="00DB2AD0" w:rsidP="00DB2AD0">
      <w:pPr>
        <w:pStyle w:val="ListParagraph"/>
        <w:autoSpaceDE w:val="0"/>
        <w:autoSpaceDN w:val="0"/>
        <w:adjustRightInd w:val="0"/>
        <w:spacing w:after="0" w:line="240" w:lineRule="auto"/>
        <w:rPr>
          <w:rFonts w:ascii="Comic Sans MS" w:hAnsi="Comic Sans MS" w:cs="Calibri"/>
          <w:color w:val="000000"/>
        </w:rPr>
      </w:pPr>
    </w:p>
    <w:p w14:paraId="4B202487" w14:textId="77777777" w:rsidR="00DB2AD0" w:rsidRPr="00DB2AD0" w:rsidRDefault="00DB2AD0" w:rsidP="00DB2AD0">
      <w:pPr>
        <w:pStyle w:val="ListParagraph"/>
        <w:autoSpaceDE w:val="0"/>
        <w:autoSpaceDN w:val="0"/>
        <w:adjustRightInd w:val="0"/>
        <w:spacing w:after="0" w:line="240" w:lineRule="auto"/>
        <w:rPr>
          <w:rFonts w:ascii="Comic Sans MS" w:hAnsi="Comic Sans MS" w:cs="Calibri"/>
          <w:color w:val="000000"/>
        </w:rPr>
      </w:pPr>
    </w:p>
    <w:p w14:paraId="2B262FA1" w14:textId="77777777" w:rsidR="00A107B3" w:rsidRPr="00A107B3" w:rsidRDefault="00A107B3" w:rsidP="00A107B3">
      <w:pPr>
        <w:autoSpaceDE w:val="0"/>
        <w:autoSpaceDN w:val="0"/>
        <w:adjustRightInd w:val="0"/>
        <w:spacing w:after="0" w:line="240" w:lineRule="auto"/>
        <w:rPr>
          <w:rFonts w:ascii="Comic Sans MS" w:hAnsi="Comic Sans MS" w:cs="Wingdings"/>
          <w:color w:val="000000"/>
        </w:rPr>
      </w:pPr>
      <w:r w:rsidRPr="00A107B3">
        <w:rPr>
          <w:rFonts w:ascii="Comic Sans MS" w:hAnsi="Comic Sans MS" w:cs="Calibri"/>
          <w:color w:val="000000"/>
        </w:rPr>
        <w:lastRenderedPageBreak/>
        <w:t xml:space="preserve">Year 2 </w:t>
      </w:r>
    </w:p>
    <w:p w14:paraId="72FDEC22" w14:textId="77777777" w:rsidR="00A107B3" w:rsidRPr="00DB2AD0" w:rsidRDefault="00A107B3" w:rsidP="00DB2AD0">
      <w:pPr>
        <w:pStyle w:val="ListParagraph"/>
        <w:numPr>
          <w:ilvl w:val="0"/>
          <w:numId w:val="6"/>
        </w:numPr>
        <w:autoSpaceDE w:val="0"/>
        <w:autoSpaceDN w:val="0"/>
        <w:adjustRightInd w:val="0"/>
        <w:spacing w:after="197" w:line="240" w:lineRule="auto"/>
        <w:rPr>
          <w:rFonts w:ascii="Comic Sans MS" w:hAnsi="Comic Sans MS" w:cs="Calibri"/>
          <w:color w:val="000000"/>
        </w:rPr>
      </w:pPr>
      <w:r w:rsidRPr="00DB2AD0">
        <w:rPr>
          <w:rFonts w:ascii="Comic Sans MS" w:hAnsi="Comic Sans MS" w:cs="Calibri"/>
          <w:color w:val="000000"/>
        </w:rPr>
        <w:t xml:space="preserve">Form lower-case letters of the correct size relative to one another. </w:t>
      </w:r>
    </w:p>
    <w:p w14:paraId="1258BA7B" w14:textId="77777777" w:rsidR="00A107B3" w:rsidRPr="00DB2AD0" w:rsidRDefault="00A107B3" w:rsidP="00DB2AD0">
      <w:pPr>
        <w:pStyle w:val="ListParagraph"/>
        <w:numPr>
          <w:ilvl w:val="0"/>
          <w:numId w:val="6"/>
        </w:numPr>
        <w:autoSpaceDE w:val="0"/>
        <w:autoSpaceDN w:val="0"/>
        <w:adjustRightInd w:val="0"/>
        <w:spacing w:after="197" w:line="240" w:lineRule="auto"/>
        <w:rPr>
          <w:rFonts w:ascii="Comic Sans MS" w:hAnsi="Comic Sans MS" w:cs="Calibri"/>
          <w:color w:val="000000"/>
        </w:rPr>
      </w:pPr>
      <w:r w:rsidRPr="00DB2AD0">
        <w:rPr>
          <w:rFonts w:ascii="Comic Sans MS" w:hAnsi="Comic Sans MS" w:cs="Calibri"/>
          <w:color w:val="000000"/>
        </w:rPr>
        <w:t xml:space="preserve">Start using some of the diagonal and horizontal strokes needed to join letters and understand which letters, when adjacent to one another, are best left not joined. </w:t>
      </w:r>
    </w:p>
    <w:p w14:paraId="70F6CA56" w14:textId="77777777" w:rsidR="00A107B3" w:rsidRPr="00DB2AD0" w:rsidRDefault="00A107B3" w:rsidP="00DB2AD0">
      <w:pPr>
        <w:pStyle w:val="ListParagraph"/>
        <w:numPr>
          <w:ilvl w:val="0"/>
          <w:numId w:val="6"/>
        </w:numPr>
        <w:autoSpaceDE w:val="0"/>
        <w:autoSpaceDN w:val="0"/>
        <w:adjustRightInd w:val="0"/>
        <w:spacing w:after="197" w:line="240" w:lineRule="auto"/>
        <w:rPr>
          <w:rFonts w:ascii="Comic Sans MS" w:hAnsi="Comic Sans MS" w:cs="Calibri"/>
          <w:color w:val="000000"/>
        </w:rPr>
      </w:pPr>
      <w:r w:rsidRPr="00DB2AD0">
        <w:rPr>
          <w:rFonts w:ascii="Comic Sans MS" w:hAnsi="Comic Sans MS" w:cs="Calibri"/>
          <w:color w:val="000000"/>
        </w:rPr>
        <w:t xml:space="preserve">Write capital letters and digits of the correct size, orientation and relationship to one another and to lower case letters. </w:t>
      </w:r>
    </w:p>
    <w:p w14:paraId="46BD3449" w14:textId="77777777" w:rsidR="00A107B3" w:rsidRPr="00DB2AD0" w:rsidRDefault="00A107B3" w:rsidP="00DB2AD0">
      <w:pPr>
        <w:pStyle w:val="ListParagraph"/>
        <w:numPr>
          <w:ilvl w:val="0"/>
          <w:numId w:val="6"/>
        </w:numPr>
        <w:autoSpaceDE w:val="0"/>
        <w:autoSpaceDN w:val="0"/>
        <w:adjustRightInd w:val="0"/>
        <w:spacing w:after="0" w:line="240" w:lineRule="auto"/>
        <w:rPr>
          <w:rFonts w:ascii="Comic Sans MS" w:hAnsi="Comic Sans MS" w:cs="Calibri"/>
          <w:color w:val="000000"/>
        </w:rPr>
      </w:pPr>
      <w:r w:rsidRPr="00DB2AD0">
        <w:rPr>
          <w:rFonts w:ascii="Comic Sans MS" w:hAnsi="Comic Sans MS" w:cs="Calibri"/>
          <w:color w:val="000000"/>
        </w:rPr>
        <w:t xml:space="preserve">Use spacing between words that reflects the size of the letters. </w:t>
      </w:r>
    </w:p>
    <w:p w14:paraId="638BB5D9" w14:textId="77777777" w:rsidR="00DB2AD0" w:rsidRDefault="00DB2AD0" w:rsidP="00A107B3">
      <w:pPr>
        <w:pStyle w:val="Default"/>
        <w:rPr>
          <w:rFonts w:ascii="Comic Sans MS" w:hAnsi="Comic Sans MS"/>
          <w:b/>
          <w:bCs/>
          <w:sz w:val="22"/>
          <w:szCs w:val="22"/>
        </w:rPr>
      </w:pPr>
    </w:p>
    <w:p w14:paraId="01CC442A" w14:textId="77777777" w:rsidR="00DB2AD0" w:rsidRDefault="00DB2AD0" w:rsidP="00A107B3">
      <w:pPr>
        <w:pStyle w:val="Default"/>
        <w:rPr>
          <w:rFonts w:ascii="Comic Sans MS" w:hAnsi="Comic Sans MS"/>
          <w:b/>
          <w:bCs/>
          <w:sz w:val="22"/>
          <w:szCs w:val="22"/>
        </w:rPr>
      </w:pPr>
    </w:p>
    <w:p w14:paraId="145FBC2D" w14:textId="2ADC7941" w:rsidR="00A107B3" w:rsidRDefault="00A107B3" w:rsidP="00A107B3">
      <w:pPr>
        <w:pStyle w:val="Default"/>
        <w:rPr>
          <w:rFonts w:ascii="Comic Sans MS" w:hAnsi="Comic Sans MS"/>
          <w:b/>
          <w:bCs/>
          <w:sz w:val="22"/>
          <w:szCs w:val="22"/>
        </w:rPr>
      </w:pPr>
      <w:r w:rsidRPr="007905C1">
        <w:rPr>
          <w:rFonts w:ascii="Comic Sans MS" w:hAnsi="Comic Sans MS"/>
          <w:b/>
          <w:bCs/>
          <w:sz w:val="22"/>
          <w:szCs w:val="22"/>
        </w:rPr>
        <w:t xml:space="preserve">KS2 </w:t>
      </w:r>
    </w:p>
    <w:p w14:paraId="37C2D7AD" w14:textId="0611B670" w:rsidR="007072C8" w:rsidRPr="007905C1" w:rsidRDefault="007072C8" w:rsidP="00A107B3">
      <w:pPr>
        <w:pStyle w:val="Default"/>
        <w:rPr>
          <w:rFonts w:ascii="Comic Sans MS" w:hAnsi="Comic Sans MS"/>
          <w:sz w:val="22"/>
          <w:szCs w:val="22"/>
        </w:rPr>
      </w:pPr>
    </w:p>
    <w:p w14:paraId="48D8E3B6"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Year 3 &amp; 4 </w:t>
      </w:r>
    </w:p>
    <w:p w14:paraId="43A48B1E" w14:textId="3A42A9BD" w:rsidR="00A107B3" w:rsidRPr="007905C1" w:rsidRDefault="00A107B3" w:rsidP="00A107B3">
      <w:pPr>
        <w:pStyle w:val="Default"/>
        <w:spacing w:after="197"/>
        <w:rPr>
          <w:rFonts w:ascii="Comic Sans MS" w:hAnsi="Comic Sans MS"/>
          <w:sz w:val="22"/>
          <w:szCs w:val="22"/>
        </w:rPr>
      </w:pPr>
      <w:r w:rsidRPr="007905C1">
        <w:rPr>
          <w:rFonts w:ascii="Comic Sans MS" w:hAnsi="Comic Sans MS"/>
          <w:sz w:val="22"/>
          <w:szCs w:val="22"/>
        </w:rPr>
        <w:t xml:space="preserve">Use the diagonal and horizontal strokes that are needed to join letters and understand which letters, when adjacent to one another, are best left not joined </w:t>
      </w:r>
    </w:p>
    <w:p w14:paraId="1A79DB1D"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Increase the legibility, consistency and quality of their handwriting, e.g. by ensuring that the down strokes of letters are parallel and equidistant; that lines of writing are spaced sufficiently so that the ascenders and descenders of letters do not touch. </w:t>
      </w:r>
    </w:p>
    <w:p w14:paraId="4FD79983" w14:textId="77777777" w:rsidR="00A107B3" w:rsidRPr="007905C1" w:rsidRDefault="00A107B3" w:rsidP="00A107B3">
      <w:pPr>
        <w:pStyle w:val="Default"/>
        <w:rPr>
          <w:rFonts w:ascii="Comic Sans MS" w:hAnsi="Comic Sans MS"/>
          <w:sz w:val="22"/>
          <w:szCs w:val="22"/>
        </w:rPr>
      </w:pPr>
    </w:p>
    <w:p w14:paraId="1D29165A"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Year 5 &amp; 6 </w:t>
      </w:r>
    </w:p>
    <w:p w14:paraId="4C4B336A" w14:textId="77777777"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Write legibly, fluently, with increasing speed and personal style by: </w:t>
      </w:r>
    </w:p>
    <w:p w14:paraId="7C00569A" w14:textId="12305010" w:rsidR="00A107B3" w:rsidRPr="007905C1" w:rsidRDefault="00A107B3" w:rsidP="00A107B3">
      <w:pPr>
        <w:pStyle w:val="Default"/>
        <w:rPr>
          <w:rFonts w:ascii="Comic Sans MS" w:hAnsi="Comic Sans MS"/>
          <w:sz w:val="22"/>
          <w:szCs w:val="22"/>
        </w:rPr>
      </w:pPr>
      <w:r w:rsidRPr="007905C1">
        <w:rPr>
          <w:rFonts w:ascii="Comic Sans MS" w:hAnsi="Comic Sans MS"/>
          <w:sz w:val="22"/>
          <w:szCs w:val="22"/>
        </w:rPr>
        <w:t xml:space="preserve">Choosing which shape of a letter to use when given choices and deciding, as part of their personal style, whether or not to join specific letters. </w:t>
      </w:r>
    </w:p>
    <w:p w14:paraId="34073DC5" w14:textId="77777777" w:rsidR="00A107B3" w:rsidRPr="00A107B3" w:rsidRDefault="00A107B3" w:rsidP="00A107B3">
      <w:pPr>
        <w:autoSpaceDE w:val="0"/>
        <w:autoSpaceDN w:val="0"/>
        <w:adjustRightInd w:val="0"/>
        <w:spacing w:after="0" w:line="240" w:lineRule="auto"/>
        <w:rPr>
          <w:rFonts w:ascii="Comic Sans MS" w:hAnsi="Comic Sans MS" w:cs="Wingdings"/>
          <w:color w:val="000000"/>
          <w:sz w:val="24"/>
          <w:szCs w:val="24"/>
        </w:rPr>
      </w:pPr>
    </w:p>
    <w:p w14:paraId="14D970BB" w14:textId="77777777" w:rsidR="00A107B3" w:rsidRPr="00A107B3" w:rsidRDefault="00A107B3" w:rsidP="00A107B3">
      <w:pPr>
        <w:autoSpaceDE w:val="0"/>
        <w:autoSpaceDN w:val="0"/>
        <w:adjustRightInd w:val="0"/>
        <w:spacing w:after="0" w:line="240" w:lineRule="auto"/>
        <w:rPr>
          <w:rFonts w:ascii="Comic Sans MS" w:hAnsi="Comic Sans MS" w:cs="Calibri"/>
          <w:color w:val="000000"/>
        </w:rPr>
      </w:pPr>
      <w:r w:rsidRPr="00A107B3">
        <w:rPr>
          <w:rFonts w:ascii="Comic Sans MS" w:hAnsi="Comic Sans MS" w:cs="Calibri"/>
          <w:color w:val="000000"/>
        </w:rPr>
        <w:t xml:space="preserve">Choosing the writing implement that is best suited for a task (e.g. quick notes, letters). </w:t>
      </w:r>
    </w:p>
    <w:p w14:paraId="74C67851" w14:textId="77777777" w:rsidR="00DB2AD0" w:rsidRDefault="00DB2AD0" w:rsidP="00A107B3">
      <w:pPr>
        <w:autoSpaceDE w:val="0"/>
        <w:autoSpaceDN w:val="0"/>
        <w:adjustRightInd w:val="0"/>
        <w:spacing w:after="0" w:line="240" w:lineRule="auto"/>
        <w:rPr>
          <w:rFonts w:ascii="Comic Sans MS" w:hAnsi="Comic Sans MS" w:cs="Calibri"/>
          <w:b/>
          <w:bCs/>
          <w:color w:val="000000"/>
        </w:rPr>
      </w:pPr>
    </w:p>
    <w:p w14:paraId="7D02B914" w14:textId="48852826" w:rsidR="00A107B3" w:rsidRDefault="00A107B3" w:rsidP="00A107B3">
      <w:pPr>
        <w:pStyle w:val="Default"/>
        <w:rPr>
          <w:rFonts w:ascii="Comic Sans MS" w:hAnsi="Comic Sans MS"/>
          <w:b/>
          <w:bCs/>
          <w:sz w:val="22"/>
          <w:szCs w:val="22"/>
        </w:rPr>
      </w:pPr>
      <w:r w:rsidRPr="007905C1">
        <w:rPr>
          <w:rFonts w:ascii="Comic Sans MS" w:hAnsi="Comic Sans MS"/>
          <w:b/>
          <w:bCs/>
          <w:sz w:val="22"/>
          <w:szCs w:val="22"/>
        </w:rPr>
        <w:t xml:space="preserve">Joined Handwriting Style </w:t>
      </w:r>
    </w:p>
    <w:p w14:paraId="6C8325A1" w14:textId="4B49169E" w:rsidR="00DB2AD0" w:rsidRPr="00DB2AD0" w:rsidRDefault="00DB2AD0" w:rsidP="00A107B3">
      <w:pPr>
        <w:pStyle w:val="Default"/>
        <w:rPr>
          <w:rFonts w:ascii="Comic Sans MS" w:hAnsi="Comic Sans MS"/>
          <w:sz w:val="22"/>
          <w:szCs w:val="22"/>
        </w:rPr>
      </w:pPr>
      <w:r w:rsidRPr="00DB2AD0">
        <w:rPr>
          <w:rFonts w:ascii="Comic Sans MS" w:hAnsi="Comic Sans MS"/>
          <w:bCs/>
          <w:sz w:val="22"/>
          <w:szCs w:val="22"/>
        </w:rPr>
        <w:t>In EYFS children are taught the correct letter formation of each letter.</w:t>
      </w:r>
    </w:p>
    <w:p w14:paraId="7E478AF2" w14:textId="77777777" w:rsidR="00DB2AD0" w:rsidRDefault="00DB2AD0" w:rsidP="00A107B3">
      <w:pPr>
        <w:pStyle w:val="Default"/>
        <w:rPr>
          <w:rFonts w:ascii="Comic Sans MS" w:hAnsi="Comic Sans MS"/>
          <w:sz w:val="22"/>
          <w:szCs w:val="22"/>
        </w:rPr>
      </w:pPr>
      <w:r>
        <w:rPr>
          <w:rFonts w:ascii="Comic Sans MS" w:hAnsi="Comic Sans MS"/>
          <w:sz w:val="22"/>
          <w:szCs w:val="22"/>
        </w:rPr>
        <w:t>W</w:t>
      </w:r>
      <w:r w:rsidR="00A107B3" w:rsidRPr="007905C1">
        <w:rPr>
          <w:rFonts w:ascii="Comic Sans MS" w:hAnsi="Comic Sans MS"/>
          <w:sz w:val="22"/>
          <w:szCs w:val="22"/>
        </w:rPr>
        <w:t xml:space="preserve">e introduce joined up handwriting at an early </w:t>
      </w:r>
      <w:r>
        <w:rPr>
          <w:rFonts w:ascii="Comic Sans MS" w:hAnsi="Comic Sans MS"/>
          <w:sz w:val="22"/>
          <w:szCs w:val="22"/>
        </w:rPr>
        <w:t xml:space="preserve">stage of a child’s development, when the child is ready usually in </w:t>
      </w:r>
      <w:r w:rsidR="00A107B3" w:rsidRPr="007905C1">
        <w:rPr>
          <w:rFonts w:ascii="Comic Sans MS" w:hAnsi="Comic Sans MS"/>
          <w:sz w:val="22"/>
          <w:szCs w:val="22"/>
        </w:rPr>
        <w:t>Year 1</w:t>
      </w:r>
      <w:r>
        <w:rPr>
          <w:rFonts w:ascii="Comic Sans MS" w:hAnsi="Comic Sans MS"/>
          <w:sz w:val="22"/>
          <w:szCs w:val="22"/>
        </w:rPr>
        <w:t>.</w:t>
      </w:r>
    </w:p>
    <w:p w14:paraId="19AA50B1" w14:textId="5743CE70" w:rsidR="00DB2AD0" w:rsidRDefault="00DB2AD0" w:rsidP="00A107B3">
      <w:pPr>
        <w:pStyle w:val="Default"/>
        <w:rPr>
          <w:rFonts w:ascii="Comic Sans MS" w:hAnsi="Comic Sans MS"/>
          <w:sz w:val="22"/>
          <w:szCs w:val="22"/>
        </w:rPr>
      </w:pPr>
    </w:p>
    <w:p w14:paraId="35E643A2" w14:textId="77777777" w:rsidR="00A107B3" w:rsidRPr="00DB2AD0" w:rsidRDefault="00DB2AD0" w:rsidP="00A107B3">
      <w:pPr>
        <w:pStyle w:val="Default"/>
        <w:rPr>
          <w:rFonts w:ascii="Comic Sans MS" w:hAnsi="Comic Sans MS"/>
          <w:b/>
          <w:sz w:val="22"/>
          <w:szCs w:val="22"/>
        </w:rPr>
      </w:pPr>
      <w:r w:rsidRPr="00DB2AD0">
        <w:rPr>
          <w:rFonts w:ascii="Comic Sans MS" w:hAnsi="Comic Sans MS"/>
          <w:b/>
          <w:sz w:val="22"/>
          <w:szCs w:val="22"/>
        </w:rPr>
        <w:t>Letter formation taught in EYFS</w:t>
      </w:r>
      <w:r w:rsidR="00A107B3" w:rsidRPr="00DB2AD0">
        <w:rPr>
          <w:rFonts w:ascii="Comic Sans MS" w:hAnsi="Comic Sans MS"/>
          <w:b/>
          <w:sz w:val="22"/>
          <w:szCs w:val="22"/>
        </w:rPr>
        <w:t xml:space="preserve"> </w:t>
      </w:r>
    </w:p>
    <w:p w14:paraId="5DBD7391" w14:textId="77777777" w:rsidR="007905C1" w:rsidRDefault="007905C1" w:rsidP="00A107B3">
      <w:pPr>
        <w:pStyle w:val="Default"/>
        <w:rPr>
          <w:rFonts w:ascii="Comic Sans MS" w:hAnsi="Comic Sans MS"/>
          <w:sz w:val="22"/>
          <w:szCs w:val="22"/>
        </w:rPr>
      </w:pPr>
      <w:r>
        <w:rPr>
          <w:noProof/>
          <w:lang w:eastAsia="en-GB"/>
        </w:rPr>
        <w:drawing>
          <wp:inline distT="0" distB="0" distL="0" distR="0" wp14:anchorId="10D4EFF5" wp14:editId="54064618">
            <wp:extent cx="6549830" cy="9810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82697" cy="985998"/>
                    </a:xfrm>
                    <a:prstGeom prst="rect">
                      <a:avLst/>
                    </a:prstGeom>
                  </pic:spPr>
                </pic:pic>
              </a:graphicData>
            </a:graphic>
          </wp:inline>
        </w:drawing>
      </w:r>
    </w:p>
    <w:p w14:paraId="48077A16" w14:textId="19145CCE" w:rsidR="007905C1" w:rsidRPr="007905C1" w:rsidRDefault="007905C1" w:rsidP="00A107B3">
      <w:pPr>
        <w:pStyle w:val="Default"/>
        <w:rPr>
          <w:rFonts w:ascii="Comic Sans MS" w:hAnsi="Comic Sans MS"/>
          <w:sz w:val="22"/>
          <w:szCs w:val="22"/>
        </w:rPr>
      </w:pPr>
      <w:r>
        <w:rPr>
          <w:noProof/>
          <w:lang w:eastAsia="en-GB"/>
        </w:rPr>
        <w:drawing>
          <wp:inline distT="0" distB="0" distL="0" distR="0" wp14:anchorId="0FBBFA7C" wp14:editId="4DE8BB97">
            <wp:extent cx="6582797" cy="876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89110" cy="877140"/>
                    </a:xfrm>
                    <a:prstGeom prst="rect">
                      <a:avLst/>
                    </a:prstGeom>
                  </pic:spPr>
                </pic:pic>
              </a:graphicData>
            </a:graphic>
          </wp:inline>
        </w:drawing>
      </w:r>
    </w:p>
    <w:p w14:paraId="61E373DC" w14:textId="28D65ADE" w:rsidR="00DB2AD0" w:rsidRDefault="00DB2AD0" w:rsidP="00A107B3">
      <w:pPr>
        <w:rPr>
          <w:rFonts w:ascii="Comic Sans MS" w:hAnsi="Comic Sans MS"/>
          <w:b/>
          <w:u w:val="single"/>
        </w:rPr>
      </w:pPr>
    </w:p>
    <w:p w14:paraId="6DE09EE7" w14:textId="53E612C5" w:rsidR="00DB2AD0" w:rsidRDefault="00DB2AD0" w:rsidP="00093A9C">
      <w:pPr>
        <w:tabs>
          <w:tab w:val="left" w:pos="1665"/>
        </w:tabs>
        <w:rPr>
          <w:rFonts w:ascii="Comic Sans MS" w:hAnsi="Comic Sans MS"/>
          <w:b/>
          <w:u w:val="single"/>
        </w:rPr>
      </w:pPr>
    </w:p>
    <w:p w14:paraId="5D3CF7E8" w14:textId="77777777" w:rsidR="00DB2AD0" w:rsidRDefault="00DB2AD0" w:rsidP="00A107B3">
      <w:pPr>
        <w:rPr>
          <w:rFonts w:ascii="Comic Sans MS" w:hAnsi="Comic Sans MS"/>
          <w:b/>
          <w:u w:val="single"/>
        </w:rPr>
      </w:pPr>
    </w:p>
    <w:p w14:paraId="06FF6004" w14:textId="77777777" w:rsidR="00DB2AD0" w:rsidRDefault="00DB2AD0" w:rsidP="00A107B3">
      <w:pPr>
        <w:rPr>
          <w:rFonts w:ascii="Comic Sans MS" w:hAnsi="Comic Sans MS"/>
          <w:b/>
          <w:u w:val="single"/>
        </w:rPr>
      </w:pPr>
    </w:p>
    <w:p w14:paraId="0E13400A" w14:textId="77777777" w:rsidR="00DB2AD0" w:rsidRDefault="00DB2AD0" w:rsidP="00A107B3">
      <w:pPr>
        <w:rPr>
          <w:rFonts w:ascii="Comic Sans MS" w:hAnsi="Comic Sans MS"/>
          <w:b/>
          <w:u w:val="single"/>
        </w:rPr>
      </w:pPr>
    </w:p>
    <w:p w14:paraId="138C7728" w14:textId="77777777" w:rsidR="00A107B3" w:rsidRPr="00DB2AD0" w:rsidRDefault="00DB2AD0" w:rsidP="00A107B3">
      <w:pPr>
        <w:rPr>
          <w:rFonts w:ascii="Comic Sans MS" w:hAnsi="Comic Sans MS"/>
          <w:b/>
          <w:u w:val="single"/>
        </w:rPr>
      </w:pPr>
      <w:r w:rsidRPr="00DB2AD0">
        <w:rPr>
          <w:rFonts w:ascii="Comic Sans MS" w:hAnsi="Comic Sans MS"/>
          <w:b/>
          <w:u w:val="single"/>
        </w:rPr>
        <w:lastRenderedPageBreak/>
        <w:t>Letter formation taught from Year 1 upwards</w:t>
      </w:r>
    </w:p>
    <w:p w14:paraId="0EC403DD" w14:textId="25362063" w:rsidR="007905C1" w:rsidRPr="007905C1" w:rsidRDefault="00537721" w:rsidP="00A107B3">
      <w:pPr>
        <w:rPr>
          <w:rFonts w:ascii="Comic Sans MS" w:hAnsi="Comic Sans MS"/>
        </w:rPr>
      </w:pPr>
      <w:r>
        <w:rPr>
          <w:noProof/>
          <w:lang w:eastAsia="en-GB"/>
        </w:rPr>
        <mc:AlternateContent>
          <mc:Choice Requires="wps">
            <w:drawing>
              <wp:anchor distT="0" distB="0" distL="114300" distR="114300" simplePos="0" relativeHeight="251665408" behindDoc="0" locked="0" layoutInCell="1" allowOverlap="1" wp14:anchorId="288542B1" wp14:editId="29CCDE14">
                <wp:simplePos x="0" y="0"/>
                <wp:positionH relativeFrom="column">
                  <wp:posOffset>1739265</wp:posOffset>
                </wp:positionH>
                <wp:positionV relativeFrom="paragraph">
                  <wp:posOffset>2290891</wp:posOffset>
                </wp:positionV>
                <wp:extent cx="201881" cy="83128"/>
                <wp:effectExtent l="0" t="0" r="8255" b="0"/>
                <wp:wrapNone/>
                <wp:docPr id="7" name="Rectangle 7"/>
                <wp:cNvGraphicFramePr/>
                <a:graphic xmlns:a="http://schemas.openxmlformats.org/drawingml/2006/main">
                  <a:graphicData uri="http://schemas.microsoft.com/office/word/2010/wordprocessingShape">
                    <wps:wsp>
                      <wps:cNvSpPr/>
                      <wps:spPr>
                        <a:xfrm>
                          <a:off x="0" y="0"/>
                          <a:ext cx="201881" cy="831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6.95pt;margin-top:180.4pt;width:15.9pt;height:6.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" fillcolor="white [3212]" stroked="f" strokeweight="2pt"/>
            </w:pict>
          </mc:Fallback>
        </mc:AlternateContent>
      </w:r>
      <w:bookmarkStart w:id="0" w:name="_GoBack"/>
      <w:r w:rsidR="00093A9C">
        <w:rPr>
          <w:noProof/>
          <w:lang w:eastAsia="en-GB"/>
        </w:rPr>
        <w:drawing>
          <wp:anchor distT="0" distB="0" distL="114300" distR="114300" simplePos="0" relativeHeight="251657216" behindDoc="0" locked="0" layoutInCell="1" allowOverlap="1" wp14:anchorId="1E269011" wp14:editId="5169C474">
            <wp:simplePos x="0" y="0"/>
            <wp:positionH relativeFrom="column">
              <wp:posOffset>1644732</wp:posOffset>
            </wp:positionH>
            <wp:positionV relativeFrom="paragraph">
              <wp:posOffset>1578585</wp:posOffset>
            </wp:positionV>
            <wp:extent cx="889475" cy="103315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475" cy="1033154"/>
                    </a:xfrm>
                    <a:prstGeom prst="rect">
                      <a:avLst/>
                    </a:prstGeom>
                  </pic:spPr>
                </pic:pic>
              </a:graphicData>
            </a:graphic>
            <wp14:sizeRelH relativeFrom="page">
              <wp14:pctWidth>0</wp14:pctWidth>
            </wp14:sizeRelH>
            <wp14:sizeRelV relativeFrom="page">
              <wp14:pctHeight>0</wp14:pctHeight>
            </wp14:sizeRelV>
          </wp:anchor>
        </w:drawing>
      </w:r>
      <w:bookmarkEnd w:id="0"/>
      <w:r w:rsidR="00093A9C">
        <w:rPr>
          <w:noProof/>
          <w:lang w:eastAsia="en-GB"/>
        </w:rPr>
        <w:drawing>
          <wp:anchor distT="0" distB="0" distL="114300" distR="114300" simplePos="0" relativeHeight="251664384" behindDoc="0" locked="0" layoutInCell="1" allowOverlap="1" wp14:anchorId="0312975C" wp14:editId="44A6E346">
            <wp:simplePos x="0" y="0"/>
            <wp:positionH relativeFrom="column">
              <wp:posOffset>1343024</wp:posOffset>
            </wp:positionH>
            <wp:positionV relativeFrom="paragraph">
              <wp:posOffset>1515745</wp:posOffset>
            </wp:positionV>
            <wp:extent cx="586081" cy="84772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6081" cy="847725"/>
                    </a:xfrm>
                    <a:prstGeom prst="rect">
                      <a:avLst/>
                    </a:prstGeom>
                  </pic:spPr>
                </pic:pic>
              </a:graphicData>
            </a:graphic>
            <wp14:sizeRelH relativeFrom="page">
              <wp14:pctWidth>0</wp14:pctWidth>
            </wp14:sizeRelH>
            <wp14:sizeRelV relativeFrom="page">
              <wp14:pctHeight>0</wp14:pctHeight>
            </wp14:sizeRelV>
          </wp:anchor>
        </w:drawing>
      </w:r>
      <w:r w:rsidR="007905C1">
        <w:rPr>
          <w:noProof/>
          <w:lang w:eastAsia="en-GB"/>
        </w:rPr>
        <w:drawing>
          <wp:inline distT="0" distB="0" distL="0" distR="0" wp14:anchorId="45FD8E52" wp14:editId="2B49BC8D">
            <wp:extent cx="6591300" cy="872182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93927" cy="8725298"/>
                    </a:xfrm>
                    <a:prstGeom prst="rect">
                      <a:avLst/>
                    </a:prstGeom>
                  </pic:spPr>
                </pic:pic>
              </a:graphicData>
            </a:graphic>
          </wp:inline>
        </w:drawing>
      </w:r>
    </w:p>
    <w:sectPr w:rsidR="007905C1" w:rsidRPr="007905C1" w:rsidSect="005B1F92">
      <w:pgSz w:w="11906" w:h="16838"/>
      <w:pgMar w:top="720" w:right="720" w:bottom="720" w:left="7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7BD"/>
    <w:multiLevelType w:val="hybridMultilevel"/>
    <w:tmpl w:val="122E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C1507"/>
    <w:multiLevelType w:val="hybridMultilevel"/>
    <w:tmpl w:val="E11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87859"/>
    <w:multiLevelType w:val="hybridMultilevel"/>
    <w:tmpl w:val="93D0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65CF7"/>
    <w:multiLevelType w:val="hybridMultilevel"/>
    <w:tmpl w:val="8E8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937DF4"/>
    <w:multiLevelType w:val="hybridMultilevel"/>
    <w:tmpl w:val="B972B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67B524C"/>
    <w:multiLevelType w:val="hybridMultilevel"/>
    <w:tmpl w:val="F53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E7"/>
    <w:rsid w:val="00093A9C"/>
    <w:rsid w:val="00151CC3"/>
    <w:rsid w:val="00231E95"/>
    <w:rsid w:val="00454C03"/>
    <w:rsid w:val="005152E7"/>
    <w:rsid w:val="00537721"/>
    <w:rsid w:val="005A1782"/>
    <w:rsid w:val="005B1F92"/>
    <w:rsid w:val="007072C8"/>
    <w:rsid w:val="007905C1"/>
    <w:rsid w:val="008F225C"/>
    <w:rsid w:val="00935A00"/>
    <w:rsid w:val="00A107B3"/>
    <w:rsid w:val="00AF6569"/>
    <w:rsid w:val="00BF03DD"/>
    <w:rsid w:val="00DB2AD0"/>
    <w:rsid w:val="00E04833"/>
    <w:rsid w:val="00F215EA"/>
    <w:rsid w:val="00F7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7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B3"/>
    <w:rPr>
      <w:rFonts w:ascii="Tahoma" w:hAnsi="Tahoma" w:cs="Tahoma"/>
      <w:sz w:val="16"/>
      <w:szCs w:val="16"/>
    </w:rPr>
  </w:style>
  <w:style w:type="paragraph" w:styleId="ListParagraph">
    <w:name w:val="List Paragraph"/>
    <w:basedOn w:val="Normal"/>
    <w:uiPriority w:val="34"/>
    <w:qFormat/>
    <w:rsid w:val="00DB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7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1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B3"/>
    <w:rPr>
      <w:rFonts w:ascii="Tahoma" w:hAnsi="Tahoma" w:cs="Tahoma"/>
      <w:sz w:val="16"/>
      <w:szCs w:val="16"/>
    </w:rPr>
  </w:style>
  <w:style w:type="paragraph" w:styleId="ListParagraph">
    <w:name w:val="List Paragraph"/>
    <w:basedOn w:val="Normal"/>
    <w:uiPriority w:val="34"/>
    <w:qFormat/>
    <w:rsid w:val="00DB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2020-01-16T20:21:00Z</dcterms:created>
  <dcterms:modified xsi:type="dcterms:W3CDTF">2020-06-28T20:20:00Z</dcterms:modified>
</cp:coreProperties>
</file>