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2"/>
        <w:gridCol w:w="2022"/>
        <w:gridCol w:w="2023"/>
        <w:gridCol w:w="2023"/>
      </w:tblGrid>
      <w:tr w:rsidR="0025565B" w:rsidRPr="0025565B" w:rsidTr="00B822C1">
        <w:tc>
          <w:tcPr>
            <w:tcW w:w="2022" w:type="dxa"/>
          </w:tcPr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25565B" w:rsidRPr="0025565B" w:rsidRDefault="0025565B" w:rsidP="00B822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2022" w:type="dxa"/>
          </w:tcPr>
          <w:p w:rsidR="0025565B" w:rsidRPr="0025565B" w:rsidRDefault="0025565B" w:rsidP="00B822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2022" w:type="dxa"/>
          </w:tcPr>
          <w:p w:rsidR="0025565B" w:rsidRPr="0025565B" w:rsidRDefault="0025565B" w:rsidP="00B822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2022" w:type="dxa"/>
          </w:tcPr>
          <w:p w:rsidR="0025565B" w:rsidRPr="0025565B" w:rsidRDefault="0025565B" w:rsidP="00B822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2023" w:type="dxa"/>
          </w:tcPr>
          <w:p w:rsidR="0025565B" w:rsidRPr="0025565B" w:rsidRDefault="0025565B" w:rsidP="00B822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</w:tc>
        <w:tc>
          <w:tcPr>
            <w:tcW w:w="2023" w:type="dxa"/>
          </w:tcPr>
          <w:p w:rsidR="0025565B" w:rsidRPr="0025565B" w:rsidRDefault="0025565B" w:rsidP="00B822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</w:tc>
      </w:tr>
      <w:tr w:rsidR="0025565B" w:rsidRPr="0025565B" w:rsidTr="00B822C1">
        <w:tc>
          <w:tcPr>
            <w:tcW w:w="2022" w:type="dxa"/>
          </w:tcPr>
          <w:p w:rsidR="0025565B" w:rsidRPr="0025565B" w:rsidRDefault="0025565B" w:rsidP="00B822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Decoding</w:t>
            </w:r>
          </w:p>
        </w:tc>
        <w:tc>
          <w:tcPr>
            <w:tcW w:w="2022" w:type="dxa"/>
          </w:tcPr>
          <w:p w:rsidR="0025565B" w:rsidRPr="00623500" w:rsidRDefault="0025565B" w:rsidP="00B822C1">
            <w:pPr>
              <w:pStyle w:val="NormalWeb"/>
              <w:rPr>
                <w:rFonts w:ascii="Comic Sans MS" w:hAnsi="Comic Sans MS"/>
              </w:rPr>
            </w:pPr>
            <w:r w:rsidRPr="00623500">
              <w:rPr>
                <w:rFonts w:ascii="Comic Sans MS" w:hAnsi="Comic Sans MS"/>
                <w:sz w:val="14"/>
                <w:szCs w:val="14"/>
              </w:rPr>
              <w:t>•apply phonic knowledge to decode words</w:t>
            </w:r>
            <w:r w:rsidRPr="00623500">
              <w:rPr>
                <w:rFonts w:ascii="Comic Sans MS" w:hAnsi="Comic Sans MS"/>
                <w:sz w:val="14"/>
                <w:szCs w:val="14"/>
              </w:rPr>
              <w:br/>
              <w:t>•speedily read all 40+ letters/groups for 40+ phonemes •read accurately by blending taught GPC</w:t>
            </w:r>
            <w:r w:rsidRPr="00623500">
              <w:rPr>
                <w:rFonts w:ascii="Comic Sans MS" w:hAnsi="Comic Sans MS"/>
                <w:sz w:val="14"/>
                <w:szCs w:val="14"/>
              </w:rPr>
              <w:br/>
              <w:t>•read common exception words</w:t>
            </w:r>
            <w:r w:rsidRPr="00623500">
              <w:rPr>
                <w:rFonts w:ascii="Comic Sans MS" w:hAnsi="Comic Sans MS"/>
                <w:sz w:val="14"/>
                <w:szCs w:val="14"/>
              </w:rPr>
              <w:br/>
              <w:t>•read common suffixes (-s, -</w:t>
            </w:r>
            <w:proofErr w:type="spellStart"/>
            <w:r w:rsidRPr="00623500">
              <w:rPr>
                <w:rFonts w:ascii="Comic Sans MS" w:hAnsi="Comic Sans MS"/>
                <w:sz w:val="14"/>
                <w:szCs w:val="14"/>
              </w:rPr>
              <w:t>es</w:t>
            </w:r>
            <w:proofErr w:type="spellEnd"/>
            <w:r w:rsidRPr="00623500">
              <w:rPr>
                <w:rFonts w:ascii="Comic Sans MS" w:hAnsi="Comic Sans MS"/>
                <w:sz w:val="14"/>
                <w:szCs w:val="14"/>
              </w:rPr>
              <w:t>, -</w:t>
            </w:r>
            <w:proofErr w:type="spellStart"/>
            <w:r w:rsidRPr="00623500">
              <w:rPr>
                <w:rFonts w:ascii="Comic Sans MS" w:hAnsi="Comic Sans MS"/>
                <w:sz w:val="14"/>
                <w:szCs w:val="14"/>
              </w:rPr>
              <w:t>ing</w:t>
            </w:r>
            <w:proofErr w:type="spellEnd"/>
            <w:r w:rsidRPr="00623500">
              <w:rPr>
                <w:rFonts w:ascii="Comic Sans MS" w:hAnsi="Comic Sans MS"/>
                <w:sz w:val="14"/>
                <w:szCs w:val="14"/>
              </w:rPr>
              <w:t>, -</w:t>
            </w:r>
            <w:proofErr w:type="spellStart"/>
            <w:r w:rsidRPr="00623500">
              <w:rPr>
                <w:rFonts w:ascii="Comic Sans MS" w:hAnsi="Comic Sans MS"/>
                <w:sz w:val="14"/>
                <w:szCs w:val="14"/>
              </w:rPr>
              <w:t>ed</w:t>
            </w:r>
            <w:proofErr w:type="spellEnd"/>
            <w:r w:rsidRPr="00623500">
              <w:rPr>
                <w:rFonts w:ascii="Comic Sans MS" w:hAnsi="Comic Sans MS"/>
                <w:sz w:val="14"/>
                <w:szCs w:val="14"/>
              </w:rPr>
              <w:t>, etc.)</w:t>
            </w:r>
            <w:r w:rsidRPr="00623500">
              <w:rPr>
                <w:rFonts w:ascii="Comic Sans MS" w:hAnsi="Comic Sans MS"/>
                <w:sz w:val="14"/>
                <w:szCs w:val="14"/>
              </w:rPr>
              <w:br/>
              <w:t xml:space="preserve">•read </w:t>
            </w:r>
            <w:proofErr w:type="spellStart"/>
            <w:r w:rsidRPr="00623500">
              <w:rPr>
                <w:rFonts w:ascii="Comic Sans MS" w:hAnsi="Comic Sans MS"/>
                <w:sz w:val="14"/>
                <w:szCs w:val="14"/>
              </w:rPr>
              <w:t>multisyllable</w:t>
            </w:r>
            <w:proofErr w:type="spellEnd"/>
            <w:r w:rsidRPr="00623500">
              <w:rPr>
                <w:rFonts w:ascii="Comic Sans MS" w:hAnsi="Comic Sans MS"/>
                <w:sz w:val="14"/>
                <w:szCs w:val="14"/>
              </w:rPr>
              <w:t xml:space="preserve"> words containing taught GPCs</w:t>
            </w:r>
            <w:r w:rsidRPr="00623500">
              <w:rPr>
                <w:rFonts w:ascii="Comic Sans MS" w:hAnsi="Comic Sans MS"/>
                <w:sz w:val="14"/>
                <w:szCs w:val="14"/>
              </w:rPr>
              <w:br/>
              <w:t xml:space="preserve">•read contractions and understanding use of apostrophe •read aloud phonically-decodable texts </w:t>
            </w:r>
          </w:p>
          <w:p w:rsidR="0025565B" w:rsidRPr="00623500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25565B" w:rsidRPr="00623500" w:rsidRDefault="00623500" w:rsidP="00B822C1">
            <w:pPr>
              <w:pStyle w:val="NormalWeb"/>
              <w:rPr>
                <w:rFonts w:ascii="Comic Sans MS" w:hAnsi="Comic Sans MS"/>
              </w:rPr>
            </w:pPr>
            <w:r w:rsidRPr="00623500">
              <w:rPr>
                <w:rFonts w:ascii="Comic Sans MS" w:hAnsi="Comic Sans MS"/>
                <w:sz w:val="14"/>
                <w:szCs w:val="14"/>
              </w:rPr>
              <w:t>*s</w:t>
            </w:r>
            <w:r w:rsidR="0025565B" w:rsidRPr="00623500">
              <w:rPr>
                <w:rFonts w:ascii="Comic Sans MS" w:hAnsi="Comic Sans MS"/>
                <w:sz w:val="14"/>
                <w:szCs w:val="14"/>
              </w:rPr>
              <w:t>ecure phonic decoding until reading is fluent</w:t>
            </w:r>
            <w:r w:rsidR="0025565B" w:rsidRPr="00623500">
              <w:rPr>
                <w:rFonts w:ascii="Comic Sans MS" w:hAnsi="Comic Sans MS"/>
                <w:sz w:val="14"/>
                <w:szCs w:val="14"/>
              </w:rPr>
              <w:br/>
              <w:t>*read accurately by blending, including alternative sounds for graphemes</w:t>
            </w:r>
            <w:r w:rsidR="0025565B" w:rsidRPr="00623500">
              <w:rPr>
                <w:rFonts w:ascii="Comic Sans MS" w:hAnsi="Comic Sans MS"/>
                <w:sz w:val="14"/>
                <w:szCs w:val="14"/>
              </w:rPr>
              <w:br/>
              <w:t xml:space="preserve">*read </w:t>
            </w:r>
            <w:proofErr w:type="spellStart"/>
            <w:r w:rsidR="0025565B" w:rsidRPr="00623500">
              <w:rPr>
                <w:rFonts w:ascii="Comic Sans MS" w:hAnsi="Comic Sans MS"/>
                <w:sz w:val="14"/>
                <w:szCs w:val="14"/>
              </w:rPr>
              <w:t>multisyllable</w:t>
            </w:r>
            <w:proofErr w:type="spellEnd"/>
            <w:r w:rsidR="0025565B" w:rsidRPr="00623500">
              <w:rPr>
                <w:rFonts w:ascii="Comic Sans MS" w:hAnsi="Comic Sans MS"/>
                <w:sz w:val="14"/>
                <w:szCs w:val="14"/>
              </w:rPr>
              <w:t xml:space="preserve"> words containing these graphemes *read common suffixes</w:t>
            </w:r>
            <w:r w:rsidR="0025565B" w:rsidRPr="00623500">
              <w:rPr>
                <w:rFonts w:ascii="Comic Sans MS" w:hAnsi="Comic Sans MS"/>
                <w:sz w:val="14"/>
                <w:szCs w:val="14"/>
              </w:rPr>
              <w:br/>
              <w:t xml:space="preserve">*read exception words, noting unusual </w:t>
            </w:r>
            <w:proofErr w:type="spellStart"/>
            <w:r w:rsidR="0025565B" w:rsidRPr="00623500">
              <w:rPr>
                <w:rFonts w:ascii="Comic Sans MS" w:hAnsi="Comic Sans MS"/>
                <w:sz w:val="14"/>
                <w:szCs w:val="14"/>
              </w:rPr>
              <w:t>correspondances</w:t>
            </w:r>
            <w:proofErr w:type="spellEnd"/>
            <w:r w:rsidR="0025565B" w:rsidRPr="00623500">
              <w:rPr>
                <w:rFonts w:ascii="Comic Sans MS" w:hAnsi="Comic Sans MS"/>
                <w:sz w:val="14"/>
                <w:szCs w:val="14"/>
              </w:rPr>
              <w:t xml:space="preserve"> *read most words quickly &amp; accurately without overt sounding and blending </w:t>
            </w:r>
          </w:p>
          <w:p w:rsidR="0025565B" w:rsidRPr="00623500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25565B" w:rsidRPr="00623500" w:rsidRDefault="0025565B" w:rsidP="00B822C1">
            <w:pPr>
              <w:pStyle w:val="NormalWeb"/>
              <w:rPr>
                <w:rFonts w:ascii="Comic Sans MS" w:hAnsi="Comic Sans MS"/>
              </w:rPr>
            </w:pPr>
            <w:r w:rsidRPr="00623500">
              <w:rPr>
                <w:rFonts w:ascii="Comic Sans MS" w:hAnsi="Comic Sans MS"/>
                <w:sz w:val="14"/>
                <w:szCs w:val="14"/>
              </w:rPr>
              <w:t>*apply their growing knowledge of root words, prefixes and suffixes, both to read aloud and to understand the meaning of new words they meet</w:t>
            </w:r>
            <w:r w:rsidRPr="00623500">
              <w:rPr>
                <w:rFonts w:ascii="Comic Sans MS" w:hAnsi="Comic Sans MS"/>
                <w:sz w:val="14"/>
                <w:szCs w:val="14"/>
              </w:rPr>
              <w:br/>
              <w:t xml:space="preserve">*read further exception words, noting the unusual correspondences between spelling and sound, and where these occur in the word </w:t>
            </w:r>
          </w:p>
          <w:p w:rsidR="0025565B" w:rsidRPr="00623500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8C0E0B" w:rsidRPr="00623500" w:rsidRDefault="008C0E0B" w:rsidP="00B822C1">
            <w:pPr>
              <w:pStyle w:val="NormalWeb"/>
              <w:rPr>
                <w:rFonts w:ascii="Comic Sans MS" w:hAnsi="Comic Sans MS"/>
              </w:rPr>
            </w:pPr>
            <w:r w:rsidRPr="00623500">
              <w:rPr>
                <w:rFonts w:ascii="Comic Sans MS" w:hAnsi="Comic Sans MS"/>
                <w:sz w:val="14"/>
                <w:szCs w:val="14"/>
              </w:rPr>
              <w:t>*apply their growing knowledge of root words, prefixes and suffixes, both to read aloud and to understand the meaning of new words they meet</w:t>
            </w:r>
            <w:r w:rsidRPr="00623500">
              <w:rPr>
                <w:rFonts w:ascii="Comic Sans MS" w:hAnsi="Comic Sans MS"/>
                <w:sz w:val="14"/>
                <w:szCs w:val="14"/>
              </w:rPr>
              <w:br/>
              <w:t xml:space="preserve">*read further exception words, noting the unusual correspondences between spelling and sound, and where these occur in the word </w:t>
            </w:r>
          </w:p>
          <w:p w:rsidR="0025565B" w:rsidRPr="00623500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8C0E0B" w:rsidRPr="00623500" w:rsidRDefault="008C0E0B" w:rsidP="00B822C1">
            <w:pPr>
              <w:pStyle w:val="NormalWeb"/>
              <w:rPr>
                <w:rFonts w:ascii="Comic Sans MS" w:hAnsi="Comic Sans MS"/>
              </w:rPr>
            </w:pPr>
            <w:r w:rsidRPr="00623500">
              <w:rPr>
                <w:rFonts w:ascii="Comic Sans MS" w:hAnsi="Comic Sans MS"/>
                <w:sz w:val="14"/>
                <w:szCs w:val="14"/>
              </w:rPr>
              <w:t xml:space="preserve">*apply their growing knowledge of root words, prefixes and suffixes (morphology and etymology), both to read aloud and to understand the meaning of new words that they meet </w:t>
            </w:r>
          </w:p>
          <w:p w:rsidR="0025565B" w:rsidRPr="00623500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8C0E0B" w:rsidRPr="00623500" w:rsidRDefault="008C0E0B" w:rsidP="00B822C1">
            <w:pPr>
              <w:pStyle w:val="NormalWeb"/>
              <w:rPr>
                <w:rFonts w:ascii="Comic Sans MS" w:hAnsi="Comic Sans MS"/>
              </w:rPr>
            </w:pPr>
            <w:r w:rsidRPr="00623500">
              <w:rPr>
                <w:rFonts w:ascii="Comic Sans MS" w:hAnsi="Comic Sans MS"/>
                <w:sz w:val="14"/>
                <w:szCs w:val="14"/>
              </w:rPr>
              <w:t xml:space="preserve">apply their growing knowledge of root words, prefixes and suffixes (morphology and etymology), both to read aloud and to understand the meaning of new words that they meet </w:t>
            </w:r>
          </w:p>
          <w:p w:rsidR="0025565B" w:rsidRPr="00623500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5565B" w:rsidRPr="0025565B" w:rsidTr="00B822C1">
        <w:tc>
          <w:tcPr>
            <w:tcW w:w="2022" w:type="dxa"/>
          </w:tcPr>
          <w:p w:rsidR="0025565B" w:rsidRPr="0025565B" w:rsidRDefault="0025565B" w:rsidP="00B822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Range of reading</w:t>
            </w:r>
          </w:p>
        </w:tc>
        <w:tc>
          <w:tcPr>
            <w:tcW w:w="2022" w:type="dxa"/>
          </w:tcPr>
          <w:p w:rsidR="0025565B" w:rsidRDefault="0025565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•listening to and discussing a wide range of poems, stories and non-fiction at a level beyond that at which they can read independently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•being encouraged to link what they read or hear read to their own experiences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25565B" w:rsidRDefault="0025565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listening to, discussing and expressing views about a wide range of contemporary and classic poetry, stories and non-fiction at a level beyond that at which they can read independently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*listening to and discussing a wide range of fiction, poetry, plays, non-fiction and reference books or textbooks *reading books that are structured in different ways and reading for a range of purposes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*listening to and discussing a wide range of fiction, poetry, plays, non-fiction and reference books or textbooks *reading books that are structured in different ways and reading for a range of purposes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*continuing to read and discuss an increasingly wide range of fiction, poetry, plays, non-fiction and reference books or textbooks</w:t>
            </w:r>
            <w:r>
              <w:rPr>
                <w:rFonts w:ascii="Calibri" w:hAnsi="Calibri"/>
                <w:sz w:val="14"/>
                <w:szCs w:val="14"/>
              </w:rPr>
              <w:br/>
              <w:t>*reading books that are structured in different ways and reading for a range of purposes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*making comparisons within and across books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continuing to read and discuss an increasingly wide range of fiction, poetry, plays, non-fiction and reference books or textbooks</w:t>
            </w:r>
            <w:r>
              <w:rPr>
                <w:rFonts w:ascii="Calibri" w:hAnsi="Calibri"/>
                <w:sz w:val="14"/>
                <w:szCs w:val="14"/>
              </w:rPr>
              <w:br/>
              <w:t>*reading books that are structured in different ways and reading for a range of purposes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*making comparisons within and across books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5565B" w:rsidRPr="0025565B" w:rsidTr="00B822C1">
        <w:tc>
          <w:tcPr>
            <w:tcW w:w="2022" w:type="dxa"/>
          </w:tcPr>
          <w:p w:rsidR="0025565B" w:rsidRPr="0025565B" w:rsidRDefault="0025565B" w:rsidP="00B822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Familiarity with texts</w:t>
            </w:r>
          </w:p>
        </w:tc>
        <w:tc>
          <w:tcPr>
            <w:tcW w:w="2022" w:type="dxa"/>
          </w:tcPr>
          <w:p w:rsidR="0025565B" w:rsidRDefault="0025565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*becoming very familiar with key stories, fairy stories and traditional tales, retelling them and considering their particular characteristics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*recognising and joining in with predictable phrases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25565B" w:rsidRDefault="0025565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becoming increasingly familiar with and retelling a wider range of stories, fairy stories and traditional tales *recognising simple recurring literary language in stories and poetry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*increasing their familiarity with a wide range of books, including fairy stories, myths and legends, and retelling some of these orally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*identifying themes and conventions in a wide range of books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*increasing their familiarity with a wide range of books, including fairy stories, myths and legends, and retelling some of these orally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*identifying themes and conventions in a wide range of books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increasing their familiarity with a wide range of books, including myths, legends and traditional stories, modern fiction, fiction from our literary heritage, and books from other cultures and traditions </w:t>
            </w:r>
          </w:p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*identifying and discussing themes and conventions in and across a wide range of writing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*increasing their familiarity with a wide range of books, including myths, legends and traditional stories, modern fiction, fiction from our literary heritage, and books from other cultures and traditions </w:t>
            </w:r>
          </w:p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*identifying and discussing themes and conventions in and across a wide range of writing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5565B" w:rsidRPr="0025565B" w:rsidTr="00B822C1">
        <w:tc>
          <w:tcPr>
            <w:tcW w:w="2022" w:type="dxa"/>
          </w:tcPr>
          <w:p w:rsidR="0025565B" w:rsidRPr="0025565B" w:rsidRDefault="0025565B" w:rsidP="00B822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Poetry and performance</w:t>
            </w:r>
          </w:p>
        </w:tc>
        <w:tc>
          <w:tcPr>
            <w:tcW w:w="2022" w:type="dxa"/>
          </w:tcPr>
          <w:p w:rsidR="0025565B" w:rsidRDefault="0025565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*learning to appreciate rhymes and poems, and to recite some by heart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25565B" w:rsidRDefault="0025565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*continuing to build up a repertoire of poems learnt by heart, appreciating these and reciting some, with appropriate intonation to make the meaning clear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preparing poems and play scripts to read aloud and to perform, showing understanding through intonation, tone, volume and action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*recognising some different forms of poetry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*preparing poems and play scripts to read aloud and to perform, showing understanding through intonation, tone, volume and action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*recognising some different forms of poetry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learning a wider range of poetry by heart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preparing poems and plays to read aloud and to perform, showing understanding through intonation, tone and volume so that the meaning is clear to an audience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*learning a wider range of poetry by heart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preparing poems and plays to read aloud and to perform, showing understanding through intonation, tone and volume so that the meaning is clear to an audience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5565B" w:rsidRPr="0025565B" w:rsidTr="00B822C1">
        <w:tc>
          <w:tcPr>
            <w:tcW w:w="2022" w:type="dxa"/>
          </w:tcPr>
          <w:p w:rsidR="0025565B" w:rsidRPr="0025565B" w:rsidRDefault="0025565B" w:rsidP="00B822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Word Meaning</w:t>
            </w:r>
          </w:p>
        </w:tc>
        <w:tc>
          <w:tcPr>
            <w:tcW w:w="2022" w:type="dxa"/>
          </w:tcPr>
          <w:p w:rsidR="0025565B" w:rsidRDefault="0025565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*discussing word meanings, linking new meanings to those already known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25565B" w:rsidRDefault="0025565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*discussing and clarifying the meanings of words, linking new meanings to known vocabulary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*discussing their favourite words and phrases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*using dictionaries to check the meaning of words that they have read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*using dictionaries to check the meaning of words that they have read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5565B" w:rsidRPr="0025565B" w:rsidTr="00B822C1">
        <w:tc>
          <w:tcPr>
            <w:tcW w:w="2022" w:type="dxa"/>
          </w:tcPr>
          <w:p w:rsidR="0025565B" w:rsidRPr="0025565B" w:rsidRDefault="0025565B" w:rsidP="00B822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Understanding</w:t>
            </w:r>
          </w:p>
        </w:tc>
        <w:tc>
          <w:tcPr>
            <w:tcW w:w="2022" w:type="dxa"/>
          </w:tcPr>
          <w:p w:rsidR="0025565B" w:rsidRDefault="0025565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drawing on what they already know or on background information and vocabulary provided by the teacher *checking that the text makes sense to them as they read and correcting inaccurate reading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25565B" w:rsidRDefault="0025565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*discussing the sequence of events in books and how items of information are related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*drawing on what they already know or on background information and vocabulary provided by the teacher *checking that the text makes sense to them as they read and correcting inaccurate reading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*checking that the text makes sense to them, discussing their understanding and explaining the meaning of words in context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*asking questions to improve their understanding of a text </w:t>
            </w:r>
          </w:p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*identifying main ideas drawn from more than one paragraph and summarising these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checking that the text makes sense to them, discussing their understanding and explaining the meaning of words in context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*asking questions to improve their understanding of a text </w:t>
            </w:r>
          </w:p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*identifying main ideas drawn from more than one paragraph and summarising these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checking that the book makes sense to them, discussing their understanding and exploring the meaning of words in context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*asking questions to improve their understanding *summarising the main ideas drawn from more than one paragraph, identifying key details to support the main ideas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checking that the book makes sense to them, discussing their understanding and exploring the meaning of words in context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*asking questions to improve their understanding *summarising the main ideas drawn from more than one paragraph, identifying key details to support the main ideas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5565B" w:rsidRPr="0025565B" w:rsidTr="00B822C1">
        <w:tc>
          <w:tcPr>
            <w:tcW w:w="2022" w:type="dxa"/>
          </w:tcPr>
          <w:p w:rsidR="0025565B" w:rsidRPr="0025565B" w:rsidRDefault="0025565B" w:rsidP="00B822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Inference</w:t>
            </w:r>
          </w:p>
        </w:tc>
        <w:tc>
          <w:tcPr>
            <w:tcW w:w="2022" w:type="dxa"/>
          </w:tcPr>
          <w:p w:rsidR="0025565B" w:rsidRDefault="0025565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*discussing the significance of the title and events *making inferences on the basis of what is being said and done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25565B" w:rsidRDefault="0025565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*making inferences on the basis of what is being said and done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*answering and asking questions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*drawing inferences such as inferring characters’ feelings, thoughts and motives from their actions, and justifying inferences with evidence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drawing inferences such as inferring characters’ feelings, thoughts and motives from their actions, and justifying inferences with evidence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drawing inferences such as inferring characters’ feelings, thoughts and motives from their actions, and justifying inferences with evidence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drawing inferences such as inferring characters’ feelings, thoughts and motives from their actions, and justifying inferences with evidence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5565B" w:rsidRPr="0025565B" w:rsidTr="00B822C1">
        <w:tc>
          <w:tcPr>
            <w:tcW w:w="2022" w:type="dxa"/>
          </w:tcPr>
          <w:p w:rsidR="0025565B" w:rsidRPr="0025565B" w:rsidRDefault="0025565B" w:rsidP="00B822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Prediction</w:t>
            </w:r>
          </w:p>
        </w:tc>
        <w:tc>
          <w:tcPr>
            <w:tcW w:w="2022" w:type="dxa"/>
          </w:tcPr>
          <w:p w:rsidR="0025565B" w:rsidRDefault="0025565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predicting what might happen on the basis of what has been read so far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25565B" w:rsidRDefault="0025565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*predicting what might happen on the basis of what has been read so far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*predicting what might happen from details stated and implied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predicting what might happen from details stated and implied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predicting what might happen from details stated and implied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*predicting what might happen from details stated and implied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5565B" w:rsidRPr="0025565B" w:rsidTr="00B822C1">
        <w:tc>
          <w:tcPr>
            <w:tcW w:w="2022" w:type="dxa"/>
          </w:tcPr>
          <w:p w:rsidR="0025565B" w:rsidRPr="0025565B" w:rsidRDefault="0025565B" w:rsidP="00B822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Authorial intent</w:t>
            </w:r>
          </w:p>
        </w:tc>
        <w:tc>
          <w:tcPr>
            <w:tcW w:w="2022" w:type="dxa"/>
          </w:tcPr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*discussing words and phrases that capture the reader’s interest and imagination</w:t>
            </w:r>
            <w:r>
              <w:rPr>
                <w:rFonts w:ascii="Calibri" w:hAnsi="Calibri"/>
                <w:sz w:val="14"/>
                <w:szCs w:val="14"/>
              </w:rPr>
              <w:br/>
            </w:r>
            <w:r>
              <w:rPr>
                <w:rFonts w:ascii="Calibri" w:hAnsi="Calibri"/>
                <w:sz w:val="14"/>
                <w:szCs w:val="14"/>
              </w:rPr>
              <w:lastRenderedPageBreak/>
              <w:t xml:space="preserve">*identifying how language, structure, and presentation contribute to meaning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*discussing words and phrases that capture the reader’s interest and imagination</w:t>
            </w:r>
            <w:r>
              <w:rPr>
                <w:rFonts w:ascii="Calibri" w:hAnsi="Calibri"/>
                <w:sz w:val="14"/>
                <w:szCs w:val="14"/>
              </w:rPr>
              <w:br/>
            </w:r>
            <w:r>
              <w:rPr>
                <w:rFonts w:ascii="Calibri" w:hAnsi="Calibri"/>
                <w:sz w:val="14"/>
                <w:szCs w:val="14"/>
              </w:rPr>
              <w:lastRenderedPageBreak/>
              <w:t xml:space="preserve">*identifying how language, structure, and presentation contribute to meaning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*identifying how language, structure and presentation contribute to meaning</w:t>
            </w:r>
            <w:r>
              <w:rPr>
                <w:rFonts w:ascii="Calibri" w:hAnsi="Calibri"/>
                <w:sz w:val="14"/>
                <w:szCs w:val="14"/>
              </w:rPr>
              <w:br/>
            </w:r>
            <w:r>
              <w:rPr>
                <w:rFonts w:ascii="Calibri" w:hAnsi="Calibri"/>
                <w:sz w:val="14"/>
                <w:szCs w:val="14"/>
              </w:rPr>
              <w:lastRenderedPageBreak/>
              <w:t xml:space="preserve">*discuss and evaluate how authors use language, including figurative language, considering the impact on the reader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*identifying how language, structure and presentation contribute to meaning</w:t>
            </w:r>
            <w:r>
              <w:rPr>
                <w:rFonts w:ascii="Calibri" w:hAnsi="Calibri"/>
                <w:sz w:val="14"/>
                <w:szCs w:val="14"/>
              </w:rPr>
              <w:br/>
            </w:r>
            <w:r>
              <w:rPr>
                <w:rFonts w:ascii="Calibri" w:hAnsi="Calibri"/>
                <w:sz w:val="14"/>
                <w:szCs w:val="14"/>
              </w:rPr>
              <w:lastRenderedPageBreak/>
              <w:t xml:space="preserve">*discuss and evaluate how authors use language, including figurative language, considering the impact on the reader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5565B" w:rsidRPr="0025565B" w:rsidTr="00B822C1">
        <w:tc>
          <w:tcPr>
            <w:tcW w:w="2022" w:type="dxa"/>
          </w:tcPr>
          <w:p w:rsidR="0025565B" w:rsidRPr="0025565B" w:rsidRDefault="0025565B" w:rsidP="00B822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Non-Fiction</w:t>
            </w:r>
          </w:p>
        </w:tc>
        <w:tc>
          <w:tcPr>
            <w:tcW w:w="2022" w:type="dxa"/>
          </w:tcPr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25565B" w:rsidRPr="00623500" w:rsidRDefault="0025565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*being introduced to non-fiction books that are structured in different ways </w:t>
            </w:r>
          </w:p>
        </w:tc>
        <w:tc>
          <w:tcPr>
            <w:tcW w:w="2022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*retrieve and record information from non-fiction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25565B" w:rsidRPr="00623500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*retrieve and record information from non-fiction </w:t>
            </w:r>
          </w:p>
        </w:tc>
        <w:tc>
          <w:tcPr>
            <w:tcW w:w="2023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*distinguish between statements of fact and opinion *retrieve, record and present information from non- fiction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25565B" w:rsidRPr="00623500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*distinguish between statements of fact and opinion *retrieve, record and present information from non- fiction </w:t>
            </w:r>
          </w:p>
        </w:tc>
      </w:tr>
      <w:tr w:rsidR="0025565B" w:rsidRPr="0025565B" w:rsidTr="00B822C1">
        <w:tc>
          <w:tcPr>
            <w:tcW w:w="2022" w:type="dxa"/>
          </w:tcPr>
          <w:p w:rsidR="0025565B" w:rsidRPr="0025565B" w:rsidRDefault="0025565B" w:rsidP="00B822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Discussion of reading</w:t>
            </w:r>
          </w:p>
        </w:tc>
        <w:tc>
          <w:tcPr>
            <w:tcW w:w="2022" w:type="dxa"/>
          </w:tcPr>
          <w:p w:rsidR="0025565B" w:rsidRDefault="0025565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*participate in discussion about what is read to them, taking turns and listening to what others say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*explain clearly their understanding of what is read to them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25565B" w:rsidRDefault="0025565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*participate in discussion about books, poems &amp; other works that are read to them &amp; those that they can read for themselves, taking turns and listening to what others say </w:t>
            </w:r>
          </w:p>
          <w:p w:rsidR="0025565B" w:rsidRDefault="0025565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*explain and discuss their understanding of books, poems and other material, both those that they listen to and those that they read for themselves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*participate in discussion about both books that are read to them and those they can read for themselves, taking turns and listening to what others say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 xml:space="preserve">*participate in discussion about both books that are read to them and those they can read for themselves, taking turns and listening to what others say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8C0E0B" w:rsidRDefault="008C0E0B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recommending books that they have read to their peers, giving reasons for their choices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*participate in discussions about books, building on their own and others’ ideas and challenging views courteously *explain and discuss their understanding of what they have read, including through formal presentations and debates, *provide reasoned justifications for their views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:rsidR="00623500" w:rsidRDefault="00623500" w:rsidP="00B822C1">
            <w:pPr>
              <w:pStyle w:val="NormalWeb"/>
            </w:pPr>
            <w:r>
              <w:rPr>
                <w:rFonts w:ascii="Calibri" w:hAnsi="Calibri"/>
                <w:sz w:val="14"/>
                <w:szCs w:val="14"/>
              </w:rPr>
              <w:t>recommending books that they have read to their peers, giving reasons for their choices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*participate in discussions about books, building on their own and others’ ideas and challenging views courteously *explain and discuss their understanding of what they have read, including through formal presentations and debates, *provide reasoned justifications for their views </w:t>
            </w:r>
          </w:p>
          <w:p w:rsidR="0025565B" w:rsidRPr="0025565B" w:rsidRDefault="0025565B" w:rsidP="00B822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C4994" w:rsidRPr="0025565B" w:rsidRDefault="000C4994">
      <w:pPr>
        <w:rPr>
          <w:rFonts w:ascii="Comic Sans MS" w:hAnsi="Comic Sans MS"/>
          <w:sz w:val="20"/>
          <w:szCs w:val="20"/>
        </w:rPr>
      </w:pPr>
    </w:p>
    <w:sectPr w:rsidR="000C4994" w:rsidRPr="0025565B" w:rsidSect="00255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C1" w:rsidRDefault="00B822C1" w:rsidP="00B822C1">
      <w:pPr>
        <w:spacing w:after="0" w:line="240" w:lineRule="auto"/>
      </w:pPr>
      <w:r>
        <w:separator/>
      </w:r>
    </w:p>
  </w:endnote>
  <w:endnote w:type="continuationSeparator" w:id="0">
    <w:p w:rsidR="00B822C1" w:rsidRDefault="00B822C1" w:rsidP="00B8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C1" w:rsidRDefault="00B822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C1" w:rsidRDefault="00B822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C1" w:rsidRDefault="00B82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C1" w:rsidRDefault="00B822C1" w:rsidP="00B822C1">
      <w:pPr>
        <w:spacing w:after="0" w:line="240" w:lineRule="auto"/>
      </w:pPr>
      <w:r>
        <w:separator/>
      </w:r>
    </w:p>
  </w:footnote>
  <w:footnote w:type="continuationSeparator" w:id="0">
    <w:p w:rsidR="00B822C1" w:rsidRDefault="00B822C1" w:rsidP="00B8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C1" w:rsidRDefault="00B822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C1" w:rsidRPr="00B822C1" w:rsidRDefault="00B822C1">
    <w:pPr>
      <w:pStyle w:val="Header"/>
      <w:rPr>
        <w:rFonts w:ascii="Comic Sans MS" w:hAnsi="Comic Sans MS"/>
        <w:b/>
        <w:sz w:val="32"/>
        <w:szCs w:val="32"/>
        <w:u w:val="single"/>
      </w:rPr>
    </w:pPr>
    <w:bookmarkStart w:id="0" w:name="_GoBack"/>
    <w:r>
      <w:rPr>
        <w:rFonts w:ascii="Comic Sans MS" w:hAnsi="Comic Sans MS"/>
        <w:b/>
        <w:sz w:val="32"/>
        <w:szCs w:val="32"/>
        <w:u w:val="single"/>
      </w:rPr>
      <w:t xml:space="preserve">SS Peter and Paul Catholic Primary </w:t>
    </w:r>
    <w:proofErr w:type="gramStart"/>
    <w:r>
      <w:rPr>
        <w:rFonts w:ascii="Comic Sans MS" w:hAnsi="Comic Sans MS"/>
        <w:b/>
        <w:sz w:val="32"/>
        <w:szCs w:val="32"/>
        <w:u w:val="single"/>
      </w:rPr>
      <w:t>School :</w:t>
    </w:r>
    <w:proofErr w:type="gramEnd"/>
    <w:r>
      <w:rPr>
        <w:rFonts w:ascii="Comic Sans MS" w:hAnsi="Comic Sans MS"/>
        <w:b/>
        <w:sz w:val="32"/>
        <w:szCs w:val="32"/>
        <w:u w:val="single"/>
      </w:rPr>
      <w:t xml:space="preserve"> Reading Progress </w:t>
    </w:r>
    <w:r w:rsidR="00D95448">
      <w:rPr>
        <w:rFonts w:ascii="Comic Sans MS" w:hAnsi="Comic Sans MS"/>
        <w:b/>
        <w:noProof/>
        <w:sz w:val="32"/>
        <w:szCs w:val="32"/>
        <w:u w:val="single"/>
        <w:lang w:eastAsia="en-GB"/>
      </w:rPr>
      <w:drawing>
        <wp:inline distT="0" distB="0" distL="0" distR="0">
          <wp:extent cx="4950460" cy="5727700"/>
          <wp:effectExtent l="0" t="0" r="254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0460" cy="572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/>
        <w:b/>
        <w:noProof/>
        <w:sz w:val="32"/>
        <w:szCs w:val="32"/>
        <w:u w:val="single"/>
        <w:lang w:eastAsia="en-GB"/>
      </w:rPr>
      <w:drawing>
        <wp:inline distT="0" distB="0" distL="0" distR="0">
          <wp:extent cx="3115056" cy="3596640"/>
          <wp:effectExtent l="0" t="0" r="952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bad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056" cy="359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/>
        <w:b/>
        <w:noProof/>
        <w:sz w:val="32"/>
        <w:szCs w:val="32"/>
        <w:u w:val="single"/>
        <w:lang w:eastAsia="en-GB"/>
      </w:rPr>
      <w:drawing>
        <wp:inline distT="0" distB="0" distL="0" distR="0">
          <wp:extent cx="3115056" cy="3596640"/>
          <wp:effectExtent l="0" t="0" r="952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bad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056" cy="359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/>
        <w:b/>
        <w:noProof/>
        <w:sz w:val="32"/>
        <w:szCs w:val="32"/>
        <w:u w:val="single"/>
        <w:lang w:eastAsia="en-GB"/>
      </w:rPr>
      <w:drawing>
        <wp:inline distT="0" distB="0" distL="0" distR="0">
          <wp:extent cx="4950460" cy="5727700"/>
          <wp:effectExtent l="133350" t="114300" r="154940" b="1587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0460" cy="57277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rFonts w:ascii="Comic Sans MS" w:hAnsi="Comic Sans MS"/>
        <w:b/>
        <w:noProof/>
        <w:sz w:val="32"/>
        <w:szCs w:val="32"/>
        <w:u w:val="single"/>
        <w:lang w:eastAsia="en-GB"/>
      </w:rPr>
      <w:drawing>
        <wp:inline distT="0" distB="0" distL="0" distR="0">
          <wp:extent cx="4950460" cy="572770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0460" cy="572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:rsidR="00B822C1" w:rsidRDefault="00B822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C1" w:rsidRDefault="00B82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61AD"/>
    <w:multiLevelType w:val="hybridMultilevel"/>
    <w:tmpl w:val="D040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63"/>
    <w:rsid w:val="00034F4A"/>
    <w:rsid w:val="0008523C"/>
    <w:rsid w:val="000C4994"/>
    <w:rsid w:val="000F1A63"/>
    <w:rsid w:val="0025565B"/>
    <w:rsid w:val="00290EDE"/>
    <w:rsid w:val="002C1D69"/>
    <w:rsid w:val="00422524"/>
    <w:rsid w:val="00623500"/>
    <w:rsid w:val="006A2FEA"/>
    <w:rsid w:val="008C0E0B"/>
    <w:rsid w:val="00913958"/>
    <w:rsid w:val="009B0675"/>
    <w:rsid w:val="00B822C1"/>
    <w:rsid w:val="00CC12C7"/>
    <w:rsid w:val="00D95448"/>
    <w:rsid w:val="00E60209"/>
    <w:rsid w:val="00EC7281"/>
    <w:rsid w:val="00F3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565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2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C1"/>
  </w:style>
  <w:style w:type="paragraph" w:styleId="Footer">
    <w:name w:val="footer"/>
    <w:basedOn w:val="Normal"/>
    <w:link w:val="FooterChar"/>
    <w:uiPriority w:val="99"/>
    <w:unhideWhenUsed/>
    <w:rsid w:val="00B82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C1"/>
  </w:style>
  <w:style w:type="paragraph" w:styleId="BalloonText">
    <w:name w:val="Balloon Text"/>
    <w:basedOn w:val="Normal"/>
    <w:link w:val="BalloonTextChar"/>
    <w:uiPriority w:val="99"/>
    <w:semiHidden/>
    <w:unhideWhenUsed/>
    <w:rsid w:val="00B8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565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2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C1"/>
  </w:style>
  <w:style w:type="paragraph" w:styleId="Footer">
    <w:name w:val="footer"/>
    <w:basedOn w:val="Normal"/>
    <w:link w:val="FooterChar"/>
    <w:uiPriority w:val="99"/>
    <w:unhideWhenUsed/>
    <w:rsid w:val="00B82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C1"/>
  </w:style>
  <w:style w:type="paragraph" w:styleId="BalloonText">
    <w:name w:val="Balloon Text"/>
    <w:basedOn w:val="Normal"/>
    <w:link w:val="BalloonTextChar"/>
    <w:uiPriority w:val="99"/>
    <w:semiHidden/>
    <w:unhideWhenUsed/>
    <w:rsid w:val="00B8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7D06-3C4A-4AD4-AE49-1F020A48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37F8FC56</Template>
  <TotalTime>1</TotalTime>
  <Pages>3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Dixon</dc:creator>
  <cp:lastModifiedBy>Claire Faulkner</cp:lastModifiedBy>
  <cp:revision>3</cp:revision>
  <dcterms:created xsi:type="dcterms:W3CDTF">2017-11-28T08:08:00Z</dcterms:created>
  <dcterms:modified xsi:type="dcterms:W3CDTF">2017-11-28T08:09:00Z</dcterms:modified>
</cp:coreProperties>
</file>